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97" w:rsidRPr="00663A2D" w:rsidRDefault="005B7A97" w:rsidP="005B7A97">
      <w:pPr>
        <w:autoSpaceDE w:val="0"/>
        <w:autoSpaceDN w:val="0"/>
        <w:adjustRightInd w:val="0"/>
        <w:jc w:val="right"/>
        <w:rPr>
          <w:rFonts w:ascii="GHEA Grapalat" w:eastAsia="Calibri" w:hAnsi="GHEA Grapalat" w:cs="Sylfaen"/>
          <w:sz w:val="16"/>
          <w:lang w:val="hy-AM"/>
        </w:rPr>
      </w:pPr>
      <w:bookmarkStart w:id="0" w:name="_GoBack"/>
      <w:bookmarkEnd w:id="0"/>
      <w:r w:rsidRPr="00663A2D">
        <w:rPr>
          <w:rFonts w:ascii="GHEA Grapalat" w:eastAsia="Calibri" w:hAnsi="GHEA Grapalat" w:cs="Sylfaen"/>
          <w:sz w:val="16"/>
          <w:lang w:val="hy-AM"/>
        </w:rPr>
        <w:t xml:space="preserve">Հավելված </w:t>
      </w:r>
      <w:r w:rsidR="00465911">
        <w:rPr>
          <w:rFonts w:ascii="GHEA Grapalat" w:eastAsia="Calibri" w:hAnsi="GHEA Grapalat" w:cs="Sylfaen"/>
          <w:sz w:val="16"/>
          <w:lang w:val="hy-AM"/>
        </w:rPr>
        <w:t>4</w:t>
      </w:r>
      <w:r w:rsidRPr="00663A2D">
        <w:rPr>
          <w:rFonts w:ascii="GHEA Grapalat" w:eastAsia="Calibri" w:hAnsi="GHEA Grapalat" w:cs="Sylfaen"/>
          <w:sz w:val="16"/>
          <w:lang w:val="hy-AM"/>
        </w:rPr>
        <w:br/>
        <w:t>Հրազդան համայնքի ղեկավարի</w:t>
      </w:r>
      <w:r w:rsidR="003F74B0" w:rsidRPr="00663A2D">
        <w:rPr>
          <w:rFonts w:ascii="GHEA Grapalat" w:eastAsia="Calibri" w:hAnsi="GHEA Grapalat" w:cs="Sylfaen"/>
          <w:sz w:val="16"/>
          <w:lang w:val="hy-AM"/>
        </w:rPr>
        <w:t xml:space="preserve"> </w:t>
      </w:r>
      <w:r w:rsidR="003F74B0" w:rsidRPr="00663A2D">
        <w:rPr>
          <w:rFonts w:ascii="GHEA Grapalat" w:eastAsia="Calibri" w:hAnsi="GHEA Grapalat" w:cs="Sylfaen"/>
          <w:sz w:val="16"/>
          <w:lang w:val="hy-AM"/>
        </w:rPr>
        <w:br/>
        <w:t>202</w:t>
      </w:r>
      <w:r w:rsidR="001844A9">
        <w:rPr>
          <w:rFonts w:ascii="GHEA Grapalat" w:eastAsia="Calibri" w:hAnsi="GHEA Grapalat" w:cs="Sylfaen"/>
          <w:sz w:val="16"/>
          <w:lang w:val="hy-AM"/>
        </w:rPr>
        <w:t>5</w:t>
      </w:r>
      <w:r w:rsidRPr="00663A2D">
        <w:rPr>
          <w:rFonts w:ascii="GHEA Grapalat" w:eastAsia="Calibri" w:hAnsi="GHEA Grapalat" w:cs="Sylfaen"/>
          <w:sz w:val="16"/>
          <w:lang w:val="hy-AM"/>
        </w:rPr>
        <w:t xml:space="preserve"> թվականի </w:t>
      </w:r>
      <w:r w:rsidR="008C2286">
        <w:rPr>
          <w:rFonts w:ascii="GHEA Grapalat" w:eastAsia="Calibri" w:hAnsi="GHEA Grapalat" w:cs="Sylfaen"/>
          <w:sz w:val="16"/>
          <w:lang w:val="hy-AM"/>
        </w:rPr>
        <w:t>հոկտեմբերի</w:t>
      </w:r>
      <w:r w:rsidR="00406A64">
        <w:rPr>
          <w:rFonts w:ascii="GHEA Grapalat" w:eastAsia="Calibri" w:hAnsi="GHEA Grapalat" w:cs="Sylfaen"/>
          <w:sz w:val="16"/>
          <w:lang w:val="hy-AM"/>
        </w:rPr>
        <w:t xml:space="preserve"> </w:t>
      </w:r>
      <w:r w:rsidR="00964B28">
        <w:rPr>
          <w:rFonts w:ascii="GHEA Grapalat" w:eastAsia="Calibri" w:hAnsi="GHEA Grapalat" w:cs="Sylfaen"/>
          <w:sz w:val="16"/>
          <w:lang w:val="hy-AM"/>
        </w:rPr>
        <w:t>23</w:t>
      </w:r>
      <w:r w:rsidRPr="00663A2D">
        <w:rPr>
          <w:rFonts w:ascii="GHEA Grapalat" w:eastAsia="Calibri" w:hAnsi="GHEA Grapalat" w:cs="Sylfaen"/>
          <w:sz w:val="16"/>
          <w:lang w:val="hy-AM"/>
        </w:rPr>
        <w:t xml:space="preserve">-ի </w:t>
      </w:r>
      <w:r w:rsidRPr="00663A2D">
        <w:rPr>
          <w:rFonts w:ascii="GHEA Grapalat" w:eastAsia="Calibri" w:hAnsi="GHEA Grapalat" w:cs="Sylfaen"/>
          <w:sz w:val="16"/>
          <w:lang w:val="hy-AM"/>
        </w:rPr>
        <w:br/>
      </w:r>
      <w:r w:rsidRPr="00663A2D">
        <w:rPr>
          <w:rFonts w:ascii="GHEA Grapalat" w:eastAsia="Calibri" w:hAnsi="GHEA Grapalat" w:cs="Sylfaen"/>
          <w:sz w:val="16"/>
        </w:rPr>
        <w:t>N</w:t>
      </w:r>
      <w:r w:rsidRPr="00663A2D">
        <w:rPr>
          <w:rFonts w:ascii="GHEA Grapalat" w:eastAsia="Calibri" w:hAnsi="GHEA Grapalat" w:cs="Sylfaen"/>
          <w:sz w:val="16"/>
          <w:lang w:val="hy-AM"/>
        </w:rPr>
        <w:t xml:space="preserve"> </w:t>
      </w:r>
      <w:r w:rsidR="00964B28">
        <w:rPr>
          <w:rFonts w:ascii="GHEA Grapalat" w:eastAsia="Calibri" w:hAnsi="GHEA Grapalat" w:cs="Sylfaen"/>
          <w:sz w:val="16"/>
          <w:lang w:val="hy-AM"/>
        </w:rPr>
        <w:t xml:space="preserve">1288 </w:t>
      </w:r>
      <w:r w:rsidRPr="00663A2D">
        <w:rPr>
          <w:rFonts w:ascii="GHEA Grapalat" w:eastAsia="Calibri" w:hAnsi="GHEA Grapalat" w:cs="Sylfaen"/>
          <w:sz w:val="16"/>
          <w:lang w:val="hy-AM"/>
        </w:rPr>
        <w:t>որոշման</w:t>
      </w:r>
    </w:p>
    <w:p w:rsidR="008120FE" w:rsidRPr="00663A2D" w:rsidRDefault="00427D01" w:rsidP="00EE6682">
      <w:pPr>
        <w:autoSpaceDE w:val="0"/>
        <w:autoSpaceDN w:val="0"/>
        <w:adjustRightInd w:val="0"/>
        <w:jc w:val="center"/>
        <w:rPr>
          <w:rStyle w:val="a4"/>
          <w:rFonts w:ascii="GHEA Grapalat" w:hAnsi="GHEA Grapalat"/>
          <w:color w:val="000000"/>
          <w:sz w:val="20"/>
          <w:szCs w:val="21"/>
          <w:lang w:val="hy-AM"/>
        </w:rPr>
      </w:pPr>
      <w:r w:rsidRPr="00663A2D">
        <w:rPr>
          <w:rFonts w:ascii="GHEA Grapalat" w:eastAsia="Calibri" w:hAnsi="GHEA Grapalat" w:cs="Sylfaen"/>
          <w:b/>
          <w:sz w:val="20"/>
          <w:lang w:val="hy-AM"/>
        </w:rPr>
        <w:t>ՀԱՅՏԱՐԱՐՈՒԹՅՈՒՆ</w:t>
      </w:r>
    </w:p>
    <w:p w:rsidR="00171BC7" w:rsidRPr="00663A2D" w:rsidRDefault="00F4588E" w:rsidP="00171BC7">
      <w:pPr>
        <w:pStyle w:val="a3"/>
        <w:spacing w:after="0"/>
        <w:rPr>
          <w:rStyle w:val="a4"/>
          <w:rFonts w:ascii="GHEA Grapalat" w:hAnsi="GHEA Grapalat"/>
          <w:color w:val="000000"/>
          <w:sz w:val="18"/>
          <w:szCs w:val="20"/>
          <w:lang w:val="hy-AM"/>
        </w:rPr>
      </w:pPr>
      <w:r w:rsidRPr="00663A2D">
        <w:rPr>
          <w:rStyle w:val="a4"/>
          <w:rFonts w:ascii="GHEA Grapalat" w:hAnsi="GHEA Grapalat"/>
          <w:color w:val="000000"/>
          <w:sz w:val="18"/>
          <w:szCs w:val="20"/>
          <w:lang w:val="hy-AM"/>
        </w:rPr>
        <w:t xml:space="preserve"> ՀՀ Կոտայքի մարզի Հրազդանի համայնքապետարանը հայտարարում է մրցույթ` համայնքապետարանի աշխատակազմի </w:t>
      </w:r>
      <w:r w:rsidR="0052222E">
        <w:rPr>
          <w:rStyle w:val="a4"/>
          <w:rFonts w:ascii="GHEA Grapalat" w:hAnsi="GHEA Grapalat"/>
          <w:color w:val="000000"/>
          <w:sz w:val="18"/>
          <w:szCs w:val="20"/>
          <w:lang w:val="hy-AM"/>
        </w:rPr>
        <w:t xml:space="preserve">համայնքային ծառայության </w:t>
      </w:r>
      <w:r w:rsidR="00840A00">
        <w:rPr>
          <w:rStyle w:val="a4"/>
          <w:rFonts w:ascii="GHEA Grapalat" w:hAnsi="GHEA Grapalat"/>
          <w:color w:val="000000"/>
          <w:sz w:val="18"/>
          <w:szCs w:val="20"/>
          <w:lang w:val="hy-AM"/>
        </w:rPr>
        <w:t>հետևյալ թափուր պաշտոն</w:t>
      </w:r>
      <w:r w:rsidRPr="00663A2D">
        <w:rPr>
          <w:rStyle w:val="a4"/>
          <w:rFonts w:ascii="GHEA Grapalat" w:hAnsi="GHEA Grapalat"/>
          <w:color w:val="000000"/>
          <w:sz w:val="18"/>
          <w:szCs w:val="20"/>
          <w:lang w:val="hy-AM"/>
        </w:rPr>
        <w:t>ը զբաղեցնելու համար</w:t>
      </w:r>
      <w:r w:rsidR="002C2DFC" w:rsidRPr="00663A2D">
        <w:rPr>
          <w:rStyle w:val="a4"/>
          <w:rFonts w:ascii="GHEA Grapalat" w:hAnsi="GHEA Grapalat"/>
          <w:color w:val="000000"/>
          <w:sz w:val="18"/>
          <w:szCs w:val="20"/>
          <w:lang w:val="hy-AM"/>
        </w:rPr>
        <w:t>.</w:t>
      </w:r>
    </w:p>
    <w:p w:rsidR="00CC6410" w:rsidRPr="00CC6410" w:rsidRDefault="00CB61DA" w:rsidP="008C2286">
      <w:pPr>
        <w:pStyle w:val="ac"/>
        <w:spacing w:line="240" w:lineRule="auto"/>
        <w:ind w:left="0"/>
        <w:jc w:val="both"/>
        <w:rPr>
          <w:rFonts w:ascii="GHEA Grapalat" w:hAnsi="GHEA Grapalat" w:cs="Sylfaen"/>
          <w:i/>
          <w:sz w:val="18"/>
          <w:szCs w:val="20"/>
          <w:lang w:val="hy-AM"/>
        </w:rPr>
      </w:pPr>
      <w:r w:rsidRPr="00CC6410">
        <w:rPr>
          <w:rStyle w:val="a4"/>
          <w:rFonts w:ascii="GHEA Grapalat" w:hAnsi="GHEA Grapalat" w:cs="Cambria Math"/>
          <w:color w:val="000000"/>
          <w:sz w:val="18"/>
          <w:szCs w:val="20"/>
          <w:lang w:val="hy-AM"/>
        </w:rPr>
        <w:t>1</w:t>
      </w:r>
      <w:r w:rsidR="00E1554C" w:rsidRPr="00663A2D">
        <w:rPr>
          <w:rStyle w:val="a4"/>
          <w:rFonts w:ascii="Cambria Math" w:hAnsi="Cambria Math" w:cs="Cambria Math"/>
          <w:color w:val="000000"/>
          <w:sz w:val="18"/>
          <w:szCs w:val="20"/>
          <w:lang w:val="hy-AM"/>
        </w:rPr>
        <w:t>․</w:t>
      </w:r>
      <w:r w:rsidR="00E1554C" w:rsidRPr="00663A2D">
        <w:rPr>
          <w:rStyle w:val="a4"/>
          <w:rFonts w:ascii="GHEA Grapalat" w:hAnsi="GHEA Grapalat"/>
          <w:color w:val="000000"/>
          <w:sz w:val="18"/>
          <w:szCs w:val="20"/>
          <w:lang w:val="hy-AM"/>
        </w:rPr>
        <w:t xml:space="preserve"> </w:t>
      </w:r>
      <w:r w:rsidR="00CC6410" w:rsidRPr="00663A2D">
        <w:rPr>
          <w:rStyle w:val="a4"/>
          <w:rFonts w:ascii="GHEA Grapalat" w:hAnsi="GHEA Grapalat"/>
          <w:color w:val="000000"/>
          <w:sz w:val="18"/>
          <w:szCs w:val="20"/>
          <w:lang w:val="hy-AM"/>
        </w:rPr>
        <w:t xml:space="preserve">Հրազդանի համայնքապետարանի աշխատակազմի </w:t>
      </w:r>
      <w:r w:rsidR="00273151">
        <w:rPr>
          <w:rStyle w:val="a4"/>
          <w:rFonts w:ascii="GHEA Grapalat" w:hAnsi="GHEA Grapalat"/>
          <w:color w:val="000000"/>
          <w:sz w:val="18"/>
          <w:szCs w:val="20"/>
          <w:lang w:val="hy-AM"/>
        </w:rPr>
        <w:t xml:space="preserve">տուրիզմի, առևտրի, սպասարկման և գովազդի </w:t>
      </w:r>
      <w:r w:rsidR="00CC6410" w:rsidRPr="00663A2D">
        <w:rPr>
          <w:rStyle w:val="a4"/>
          <w:rFonts w:ascii="GHEA Grapalat" w:hAnsi="GHEA Grapalat"/>
          <w:color w:val="000000"/>
          <w:sz w:val="18"/>
          <w:szCs w:val="20"/>
          <w:lang w:val="hy-AM"/>
        </w:rPr>
        <w:t>բաժնի պետի /ծածկագիր՝ 2.1-</w:t>
      </w:r>
      <w:r w:rsidR="00273151">
        <w:rPr>
          <w:rStyle w:val="a4"/>
          <w:rFonts w:ascii="GHEA Grapalat" w:hAnsi="GHEA Grapalat"/>
          <w:color w:val="000000"/>
          <w:sz w:val="18"/>
          <w:szCs w:val="20"/>
          <w:lang w:val="hy-AM"/>
        </w:rPr>
        <w:t>11</w:t>
      </w:r>
      <w:r w:rsidR="00CC6410" w:rsidRPr="00663A2D">
        <w:rPr>
          <w:rStyle w:val="a4"/>
          <w:rFonts w:ascii="GHEA Grapalat" w:hAnsi="GHEA Grapalat"/>
          <w:color w:val="000000"/>
          <w:sz w:val="18"/>
          <w:szCs w:val="20"/>
          <w:lang w:val="hy-AM"/>
        </w:rPr>
        <w:t>/:</w:t>
      </w:r>
      <w:r w:rsidR="00CC6410" w:rsidRPr="00663A2D">
        <w:rPr>
          <w:rStyle w:val="a4"/>
          <w:rFonts w:ascii="GHEA Grapalat" w:hAnsi="GHEA Grapalat"/>
          <w:color w:val="000000"/>
          <w:sz w:val="18"/>
          <w:szCs w:val="20"/>
          <w:lang w:val="hy-AM"/>
        </w:rPr>
        <w:tab/>
      </w:r>
      <w:r w:rsidR="00CC6410" w:rsidRPr="00663A2D">
        <w:rPr>
          <w:rFonts w:ascii="GHEA Grapalat" w:hAnsi="GHEA Grapalat"/>
          <w:color w:val="000000"/>
          <w:sz w:val="18"/>
          <w:szCs w:val="20"/>
          <w:lang w:val="hy-AM"/>
        </w:rPr>
        <w:br/>
      </w:r>
      <w:r w:rsidR="00CC6410" w:rsidRPr="001844A9">
        <w:rPr>
          <w:rFonts w:ascii="GHEA Grapalat" w:hAnsi="GHEA Grapalat"/>
          <w:color w:val="000000"/>
          <w:sz w:val="18"/>
          <w:szCs w:val="20"/>
          <w:lang w:val="hy-AM"/>
        </w:rPr>
        <w:t>Պաշտոնի անձնագրով սահմանված հիմնական գործառույթների համառոտ նկարագիրը.</w:t>
      </w:r>
      <w:r w:rsidR="00CC6410">
        <w:rPr>
          <w:rFonts w:ascii="GHEA Grapalat" w:hAnsi="GHEA Grapalat"/>
          <w:color w:val="000000"/>
          <w:sz w:val="18"/>
          <w:szCs w:val="20"/>
          <w:lang w:val="hy-AM"/>
        </w:rPr>
        <w:tab/>
      </w:r>
      <w:r w:rsidR="00CC6410">
        <w:rPr>
          <w:rFonts w:ascii="GHEA Grapalat" w:hAnsi="GHEA Grapalat"/>
          <w:color w:val="000000"/>
          <w:sz w:val="18"/>
          <w:szCs w:val="20"/>
          <w:lang w:val="hy-AM"/>
        </w:rPr>
        <w:br/>
      </w:r>
      <w:r w:rsidR="00CC6410" w:rsidRPr="00CC6410">
        <w:rPr>
          <w:rFonts w:ascii="GHEA Grapalat" w:hAnsi="GHEA Grapalat" w:cs="Sylfaen"/>
          <w:i/>
          <w:sz w:val="18"/>
          <w:szCs w:val="20"/>
          <w:lang w:val="hy-AM"/>
        </w:rPr>
        <w:t>Բաժնի պետը</w:t>
      </w:r>
      <w:r w:rsidR="00CC6410">
        <w:rPr>
          <w:rFonts w:ascii="Cambria Math" w:hAnsi="Cambria Math" w:cs="Sylfaen"/>
          <w:i/>
          <w:sz w:val="18"/>
          <w:szCs w:val="20"/>
          <w:lang w:val="hy-AM"/>
        </w:rPr>
        <w:t>․</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ա)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բ) քարտուղարին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գ) անհրաժեշտության դեպքում՝  համայնքի ղեկավարի և (կամ) քարտուղարի համաձայնությամբ և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խնդիրների և գործառույթների իրականացման հետ կապված անհրաժեշտ տեղեկատվություն և նյութեր,</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դ) ստորագրում է իր և բաժնի անունից պատրաստվող փաստաթղթերը,</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ե)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r w:rsid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զ)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է) կազմակերպում է քաղաքացիների դիմում-բողոքների սահմանված կարգով քննարկումը և արդյունքները ներկայացնում աշխատակազմի քարտուղարին,</w:t>
      </w:r>
      <w:r w:rsidR="00CC6410" w:rsidRP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ը) աշխատակազմի քարտուղարի հանձնարարությամբ կազմակերպում է խորհրդակցություններ, հանդիպումներ, ապահովում է այդ խորհրդակցությունների, հանդիպումների արձանագրությունների կազմումը,</w:t>
      </w:r>
      <w:r w:rsidR="00CC6410">
        <w:rPr>
          <w:rFonts w:ascii="GHEA Grapalat" w:hAnsi="GHEA Grapalat" w:cs="Sylfaen"/>
          <w:i/>
          <w:sz w:val="18"/>
          <w:szCs w:val="20"/>
          <w:lang w:val="hy-AM"/>
        </w:rPr>
        <w:tab/>
      </w:r>
      <w:r w:rsidR="00CC6410" w:rsidRPr="00CC6410">
        <w:rPr>
          <w:rFonts w:ascii="GHEA Grapalat" w:hAnsi="GHEA Grapalat" w:cs="Sylfaen"/>
          <w:i/>
          <w:sz w:val="18"/>
          <w:szCs w:val="20"/>
          <w:lang w:val="hy-AM"/>
        </w:rPr>
        <w:br/>
        <w:t xml:space="preserve"> Բաժնի պետն ունի օրենքով, իրավական այլ ակտերով նախատեսված այլ իրավունքներ և կրում է այդ ակտերով նախատեսված այլ պարտականություններ։</w:t>
      </w:r>
    </w:p>
    <w:p w:rsidR="00CC6410" w:rsidRPr="001844A9" w:rsidRDefault="00CC6410" w:rsidP="00CC6410">
      <w:pPr>
        <w:spacing w:line="240" w:lineRule="auto"/>
        <w:jc w:val="both"/>
        <w:rPr>
          <w:rFonts w:ascii="GHEA Grapalat" w:hAnsi="GHEA Grapalat" w:cs="Sylfaen"/>
          <w:i/>
          <w:sz w:val="18"/>
          <w:szCs w:val="20"/>
          <w:lang w:val="hy-AM"/>
        </w:rPr>
      </w:pPr>
      <w:r w:rsidRPr="00663A2D">
        <w:rPr>
          <w:rStyle w:val="a5"/>
          <w:rFonts w:ascii="GHEA Grapalat" w:hAnsi="GHEA Grapalat"/>
          <w:b/>
          <w:color w:val="000000"/>
          <w:sz w:val="18"/>
          <w:szCs w:val="20"/>
          <w:lang w:val="hy-AM"/>
        </w:rPr>
        <w:t>Նշված</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թափուր</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պաշտոնը</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զբաղեցնելու</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համար</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պահանջվում</w:t>
      </w:r>
      <w:r w:rsidRPr="00663A2D">
        <w:rPr>
          <w:rStyle w:val="a5"/>
          <w:rFonts w:ascii="GHEA Grapalat" w:hAnsi="GHEA Grapalat"/>
          <w:b/>
          <w:color w:val="000000"/>
          <w:sz w:val="18"/>
          <w:szCs w:val="20"/>
          <w:lang w:val="fr-FR"/>
        </w:rPr>
        <w:t xml:space="preserve"> </w:t>
      </w:r>
      <w:r w:rsidRPr="00663A2D">
        <w:rPr>
          <w:rStyle w:val="a5"/>
          <w:rFonts w:ascii="GHEA Grapalat" w:hAnsi="GHEA Grapalat"/>
          <w:b/>
          <w:color w:val="000000"/>
          <w:sz w:val="18"/>
          <w:szCs w:val="20"/>
          <w:lang w:val="hy-AM"/>
        </w:rPr>
        <w:t>է</w:t>
      </w:r>
      <w:r w:rsidRPr="00663A2D">
        <w:rPr>
          <w:rStyle w:val="a5"/>
          <w:rFonts w:ascii="GHEA Grapalat" w:hAnsi="GHEA Grapalat"/>
          <w:b/>
          <w:color w:val="000000"/>
          <w:sz w:val="18"/>
          <w:szCs w:val="20"/>
          <w:lang w:val="fr-FR"/>
        </w:rPr>
        <w:t>`</w:t>
      </w:r>
      <w:r w:rsidRPr="00663A2D">
        <w:rPr>
          <w:rStyle w:val="a5"/>
          <w:rFonts w:ascii="GHEA Grapalat" w:hAnsi="GHEA Grapalat"/>
          <w:b/>
          <w:color w:val="000000"/>
          <w:sz w:val="18"/>
          <w:szCs w:val="20"/>
          <w:lang w:val="fr-FR"/>
        </w:rPr>
        <w:tab/>
      </w:r>
      <w:r>
        <w:rPr>
          <w:rStyle w:val="a5"/>
          <w:rFonts w:ascii="GHEA Grapalat" w:hAnsi="GHEA Grapalat"/>
          <w:b/>
          <w:color w:val="000000"/>
          <w:sz w:val="18"/>
          <w:szCs w:val="20"/>
          <w:lang w:val="hy-AM"/>
        </w:rPr>
        <w:br/>
      </w:r>
      <w:r w:rsidRPr="00CC6410">
        <w:rPr>
          <w:rFonts w:ascii="GHEA Grapalat" w:hAnsi="GHEA Grapalat" w:cs="Sylfaen"/>
          <w:i/>
          <w:sz w:val="18"/>
          <w:szCs w:val="20"/>
          <w:lang w:val="hy-AM"/>
        </w:rPr>
        <w:t>բարձրագույն կրթություն,</w:t>
      </w:r>
      <w:r w:rsidRPr="00CC6410">
        <w:rPr>
          <w:rFonts w:ascii="GHEA Grapalat" w:hAnsi="GHEA Grapalat" w:cs="Sylfaen"/>
          <w:i/>
          <w:sz w:val="18"/>
          <w:szCs w:val="20"/>
          <w:lang w:val="hy-AM"/>
        </w:rPr>
        <w:tab/>
      </w:r>
      <w:r>
        <w:rPr>
          <w:rFonts w:ascii="GHEA Grapalat" w:hAnsi="GHEA Grapalat" w:cs="Sylfaen"/>
          <w:i/>
          <w:sz w:val="18"/>
          <w:szCs w:val="20"/>
          <w:lang w:val="hy-AM"/>
        </w:rPr>
        <w:br/>
      </w:r>
      <w:r w:rsidRPr="00CC6410">
        <w:rPr>
          <w:rFonts w:ascii="GHEA Grapalat" w:hAnsi="GHEA Grapalat" w:cs="Sylfaen"/>
          <w:i/>
          <w:sz w:val="18"/>
          <w:szCs w:val="20"/>
          <w:lang w:val="hy-AM"/>
        </w:rPr>
        <w:t>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r>
        <w:rPr>
          <w:rFonts w:ascii="GHEA Grapalat" w:hAnsi="GHEA Grapalat" w:cs="Sylfaen"/>
          <w:i/>
          <w:sz w:val="18"/>
          <w:szCs w:val="20"/>
          <w:lang w:val="hy-AM"/>
        </w:rPr>
        <w:tab/>
      </w:r>
      <w:r w:rsidRPr="00CC6410">
        <w:rPr>
          <w:rFonts w:ascii="GHEA Grapalat" w:hAnsi="GHEA Grapalat" w:cs="Sylfaen"/>
          <w:i/>
          <w:sz w:val="18"/>
          <w:szCs w:val="20"/>
          <w:lang w:val="hy-AM"/>
        </w:rPr>
        <w:br/>
        <w:t>ՀՀ Սահմանադրության, «Համայնքային ծառայության մասին», «Տեղական ինքնակառավարման մասին», «Հանրային ծառայության մասին», «Նորմատիվ իրավական ակտերի մասին», «Վարչարարության  հիմունքների և վարչական վարույթի  մասին»,  «Առևտրի և ծառայությունների մասին», «Տեղական տուրքերի և վճարների մասին»,  «Գովազդի մասին», «Զբոսաշրջության և զբոսաշրջային գործունեության մասին» օրենքների,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 համակարգչով և ժամանակակից այլ տեխնիկական միջոցներով  աշխատելու ունակություն, տիրապետում է անհրաժեշտ տեղեկատվությանը։</w:t>
      </w:r>
    </w:p>
    <w:p w:rsidR="003818AC" w:rsidRPr="00663A2D" w:rsidRDefault="003818AC" w:rsidP="00663A2D">
      <w:pPr>
        <w:pStyle w:val="a3"/>
        <w:jc w:val="both"/>
        <w:rPr>
          <w:rStyle w:val="a4"/>
          <w:rFonts w:ascii="GHEA Grapalat" w:hAnsi="GHEA Grapalat"/>
          <w:color w:val="000000"/>
          <w:sz w:val="18"/>
          <w:szCs w:val="20"/>
          <w:lang w:val="hy-AM"/>
        </w:rPr>
      </w:pPr>
      <w:r w:rsidRPr="00663A2D">
        <w:rPr>
          <w:rStyle w:val="a4"/>
          <w:rFonts w:ascii="GHEA Grapalat" w:hAnsi="GHEA Grapalat"/>
          <w:color w:val="000000"/>
          <w:sz w:val="18"/>
          <w:szCs w:val="20"/>
          <w:lang w:val="hy-AM"/>
        </w:rPr>
        <w:t>Մրցույթը կկայանա 202</w:t>
      </w:r>
      <w:r w:rsidR="00632624">
        <w:rPr>
          <w:rStyle w:val="a4"/>
          <w:rFonts w:ascii="GHEA Grapalat" w:hAnsi="GHEA Grapalat"/>
          <w:color w:val="000000"/>
          <w:sz w:val="18"/>
          <w:szCs w:val="20"/>
          <w:lang w:val="hy-AM"/>
        </w:rPr>
        <w:t>5</w:t>
      </w:r>
      <w:r w:rsidRPr="00663A2D">
        <w:rPr>
          <w:rStyle w:val="a4"/>
          <w:rFonts w:ascii="GHEA Grapalat" w:hAnsi="GHEA Grapalat"/>
          <w:color w:val="000000"/>
          <w:sz w:val="18"/>
          <w:szCs w:val="20"/>
          <w:lang w:val="hy-AM"/>
        </w:rPr>
        <w:t xml:space="preserve"> թվականի </w:t>
      </w:r>
      <w:r w:rsidR="008C2286">
        <w:rPr>
          <w:rStyle w:val="a4"/>
          <w:rFonts w:ascii="GHEA Grapalat" w:hAnsi="GHEA Grapalat"/>
          <w:color w:val="FF0000"/>
          <w:sz w:val="18"/>
          <w:szCs w:val="20"/>
          <w:lang w:val="hy-AM"/>
        </w:rPr>
        <w:t>նոյեմբերի 25</w:t>
      </w:r>
      <w:r w:rsidR="00EE6682" w:rsidRPr="00663A2D">
        <w:rPr>
          <w:rStyle w:val="a4"/>
          <w:rFonts w:ascii="GHEA Grapalat" w:hAnsi="GHEA Grapalat"/>
          <w:color w:val="FF0000"/>
          <w:sz w:val="18"/>
          <w:szCs w:val="20"/>
          <w:lang w:val="hy-AM"/>
        </w:rPr>
        <w:t xml:space="preserve">-ին ժամը </w:t>
      </w:r>
      <w:r w:rsidR="008C2286">
        <w:rPr>
          <w:rStyle w:val="a4"/>
          <w:rFonts w:ascii="GHEA Grapalat" w:hAnsi="GHEA Grapalat"/>
          <w:color w:val="FF0000"/>
          <w:sz w:val="18"/>
          <w:szCs w:val="20"/>
          <w:lang w:val="hy-AM"/>
        </w:rPr>
        <w:t>15</w:t>
      </w:r>
      <w:r w:rsidR="000559C7" w:rsidRPr="00663A2D">
        <w:rPr>
          <w:rStyle w:val="a4"/>
          <w:rFonts w:ascii="GHEA Grapalat" w:hAnsi="GHEA Grapalat"/>
          <w:color w:val="FF0000"/>
          <w:sz w:val="18"/>
          <w:szCs w:val="20"/>
          <w:lang w:val="hy-AM"/>
        </w:rPr>
        <w:t>.</w:t>
      </w:r>
      <w:r w:rsidR="008C2286">
        <w:rPr>
          <w:rStyle w:val="a4"/>
          <w:rFonts w:ascii="GHEA Grapalat" w:hAnsi="GHEA Grapalat"/>
          <w:color w:val="FF0000"/>
          <w:sz w:val="18"/>
          <w:szCs w:val="20"/>
          <w:lang w:val="hy-AM"/>
        </w:rPr>
        <w:t>0</w:t>
      </w:r>
      <w:r w:rsidR="00AF0FDC">
        <w:rPr>
          <w:rStyle w:val="a4"/>
          <w:rFonts w:ascii="GHEA Grapalat" w:hAnsi="GHEA Grapalat"/>
          <w:color w:val="FF0000"/>
          <w:sz w:val="18"/>
          <w:szCs w:val="20"/>
          <w:lang w:val="hy-AM"/>
        </w:rPr>
        <w:t>0</w:t>
      </w:r>
      <w:r w:rsidRPr="00663A2D">
        <w:rPr>
          <w:rStyle w:val="a4"/>
          <w:rFonts w:ascii="GHEA Grapalat" w:hAnsi="GHEA Grapalat"/>
          <w:color w:val="000000"/>
          <w:sz w:val="18"/>
          <w:szCs w:val="20"/>
          <w:lang w:val="hy-AM"/>
        </w:rPr>
        <w:t>-ին Հրազդանի համայնքապետարանի վարչական շենքում /ք.Հրազդան/:</w:t>
      </w:r>
      <w:r w:rsidR="000E7DEF" w:rsidRPr="00663A2D">
        <w:rPr>
          <w:rStyle w:val="a4"/>
          <w:rFonts w:ascii="GHEA Grapalat" w:hAnsi="GHEA Grapalat"/>
          <w:color w:val="000000"/>
          <w:sz w:val="18"/>
          <w:szCs w:val="20"/>
          <w:lang w:val="hy-AM"/>
        </w:rPr>
        <w:tab/>
      </w:r>
      <w:r w:rsidRPr="00663A2D">
        <w:rPr>
          <w:rFonts w:ascii="GHEA Grapalat" w:hAnsi="GHEA Grapalat"/>
          <w:color w:val="000000"/>
          <w:sz w:val="18"/>
          <w:szCs w:val="20"/>
          <w:lang w:val="hy-AM"/>
        </w:rPr>
        <w:br/>
      </w:r>
      <w:r w:rsidRPr="00663A2D">
        <w:rPr>
          <w:rStyle w:val="a4"/>
          <w:rFonts w:ascii="GHEA Grapalat" w:hAnsi="GHEA Grapalat"/>
          <w:color w:val="000000"/>
          <w:sz w:val="18"/>
          <w:szCs w:val="20"/>
          <w:lang w:val="hy-AM"/>
        </w:rPr>
        <w:t>Նշված թափուր պաշտոնը զբաղեցնելու համար դիմող քաղաքացիները /փախստականի կարգավիճակ ունեցող անձինք/ պետք է ներկայացնեն`</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-դիմում` մրցութային հանձնաժողովի անունով /ձևը լրացվում է փաստաթղթերը ներկայացնելիս/,</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-տվյալ պաշտոնը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դիպլոմի/ների/, վկայականի/ների/, աշխատանքային</w:t>
      </w:r>
      <w:r w:rsidR="00EE6682"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գրքույկի /վերջինիս բացակայության դեպքում անհրաժեշտ է ներկայացնել տեղեկանք համապատասխան մարմնից/ պատճենները` բնօրինակների հետ միասին,</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lastRenderedPageBreak/>
        <w:t>-արական սեռի անձինք` նաև զինվորական գրքույկի, կամ դրան փոխարինող ժամանակավոր զորակոչային տեղամասից կցագրման վկայականի պատճենը` բնօրինակի հետ միասին կամ համապատասխան տեղեկանք,</w:t>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-1 լուսանկար` 3x4 սմ. չափսի,</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-անձնագրի պատճենը:</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Մրցույթին մասնակցելու համար փաստաթղթեր</w:t>
      </w:r>
      <w:r w:rsidR="001F3BEA" w:rsidRPr="00663A2D">
        <w:rPr>
          <w:rStyle w:val="a4"/>
          <w:rFonts w:ascii="GHEA Grapalat" w:hAnsi="GHEA Grapalat"/>
          <w:color w:val="000000"/>
          <w:sz w:val="18"/>
          <w:szCs w:val="20"/>
          <w:lang w:val="hy-AM"/>
        </w:rPr>
        <w:t>ը ներկայացնել անձամբ` անձնագրով</w:t>
      </w:r>
      <w:r w:rsidRPr="00663A2D">
        <w:rPr>
          <w:rStyle w:val="a4"/>
          <w:rFonts w:ascii="GHEA Grapalat" w:hAnsi="GHEA Grapalat"/>
          <w:color w:val="000000"/>
          <w:sz w:val="18"/>
          <w:szCs w:val="20"/>
          <w:lang w:val="hy-AM"/>
        </w:rPr>
        <w:t xml:space="preserve"> կամ անձը հաստատող փաստաթղթով:</w:t>
      </w:r>
      <w:r w:rsidR="000E7DEF" w:rsidRPr="00663A2D">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Pr="00663A2D">
        <w:rPr>
          <w:rStyle w:val="a4"/>
          <w:rFonts w:ascii="GHEA Grapalat" w:hAnsi="GHEA Grapalat"/>
          <w:color w:val="000000"/>
          <w:sz w:val="18"/>
          <w:szCs w:val="20"/>
          <w:lang w:val="hy-AM"/>
        </w:rPr>
        <w:t>Փաստաթղթերն ընդունվում են ամեն օր` ժամը 9:00-18:00-ը, բացի շաբաթ և կիրակի օրերի</w:t>
      </w:r>
      <w:r w:rsidR="00153C3F" w:rsidRPr="00663A2D">
        <w:rPr>
          <w:rStyle w:val="a4"/>
          <w:rFonts w:ascii="GHEA Grapalat" w:hAnsi="GHEA Grapalat"/>
          <w:color w:val="000000"/>
          <w:sz w:val="18"/>
          <w:szCs w:val="20"/>
          <w:lang w:val="hy-AM"/>
        </w:rPr>
        <w:t>ց, Հրազդանի համայնքապետարանում (</w:t>
      </w:r>
      <w:r w:rsidRPr="00663A2D">
        <w:rPr>
          <w:rStyle w:val="a4"/>
          <w:rFonts w:ascii="GHEA Grapalat" w:hAnsi="GHEA Grapalat"/>
          <w:color w:val="000000"/>
          <w:sz w:val="18"/>
          <w:szCs w:val="20"/>
          <w:lang w:val="hy-AM"/>
        </w:rPr>
        <w:t>ք.Հրազդան, Կենտրոն թաղամաս, Սահմանադրության հրապարակ,</w:t>
      </w:r>
      <w:r w:rsidR="00EE6682"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 xml:space="preserve">վարչական շենք, 5-րդ հարկ, աշխատակազմ , հեռ. /060/ </w:t>
      </w:r>
      <w:r w:rsidR="0041123E" w:rsidRPr="00663A2D">
        <w:rPr>
          <w:rStyle w:val="a4"/>
          <w:rFonts w:ascii="GHEA Grapalat" w:hAnsi="GHEA Grapalat"/>
          <w:color w:val="000000"/>
          <w:sz w:val="18"/>
          <w:szCs w:val="20"/>
          <w:lang w:val="hy-AM"/>
        </w:rPr>
        <w:t>70-40-60</w:t>
      </w:r>
      <w:r w:rsidRPr="00663A2D">
        <w:rPr>
          <w:rStyle w:val="a4"/>
          <w:rFonts w:ascii="GHEA Grapalat" w:hAnsi="GHEA Grapalat"/>
          <w:color w:val="000000"/>
          <w:sz w:val="18"/>
          <w:szCs w:val="20"/>
          <w:lang w:val="hy-AM"/>
        </w:rPr>
        <w:t xml:space="preserve"> </w:t>
      </w:r>
      <w:r w:rsidR="00153C3F"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 xml:space="preserve">և ՀՀ Կոտայքի մարզպետարանում </w:t>
      </w:r>
      <w:r w:rsidR="00153C3F" w:rsidRPr="00663A2D">
        <w:rPr>
          <w:rStyle w:val="a4"/>
          <w:rFonts w:ascii="GHEA Grapalat" w:hAnsi="GHEA Grapalat"/>
          <w:color w:val="000000"/>
          <w:sz w:val="18"/>
          <w:szCs w:val="20"/>
          <w:lang w:val="hy-AM"/>
        </w:rPr>
        <w:t>(</w:t>
      </w:r>
      <w:r w:rsidRPr="00663A2D">
        <w:rPr>
          <w:rStyle w:val="a4"/>
          <w:rFonts w:ascii="GHEA Grapalat" w:hAnsi="GHEA Grapalat"/>
          <w:color w:val="000000"/>
          <w:sz w:val="18"/>
          <w:szCs w:val="20"/>
          <w:lang w:val="hy-AM"/>
        </w:rPr>
        <w:t>ք. Հրազդան, Կենտրոն թաղամաս, Սահմանադրության հրապարակ, վարչական շենք, տեղական ինքնակառավարման և հանրապետական գործադիր մարմինների հարցերով վարչություն, հեռ. /0223/ 2-34-13, 2-73-01</w:t>
      </w:r>
      <w:r w:rsidR="00153C3F" w:rsidRPr="00663A2D">
        <w:rPr>
          <w:rStyle w:val="a4"/>
          <w:rFonts w:ascii="GHEA Grapalat" w:hAnsi="GHEA Grapalat"/>
          <w:color w:val="000000"/>
          <w:sz w:val="18"/>
          <w:szCs w:val="20"/>
          <w:lang w:val="hy-AM"/>
        </w:rPr>
        <w:t>)</w:t>
      </w:r>
      <w:r w:rsidRPr="00663A2D">
        <w:rPr>
          <w:rStyle w:val="a4"/>
          <w:rFonts w:ascii="GHEA Grapalat" w:hAnsi="GHEA Grapalat"/>
          <w:color w:val="000000"/>
          <w:sz w:val="18"/>
          <w:szCs w:val="20"/>
          <w:lang w:val="hy-AM"/>
        </w:rPr>
        <w:t>:</w:t>
      </w:r>
      <w:r w:rsidR="00663A2D" w:rsidRPr="00CE7D7F">
        <w:rPr>
          <w:rStyle w:val="a4"/>
          <w:rFonts w:ascii="GHEA Grapalat" w:hAnsi="GHEA Grapalat"/>
          <w:color w:val="000000"/>
          <w:sz w:val="18"/>
          <w:szCs w:val="20"/>
          <w:lang w:val="hy-AM"/>
        </w:rPr>
        <w:tab/>
      </w:r>
      <w:r w:rsidRPr="00663A2D">
        <w:rPr>
          <w:rFonts w:ascii="GHEA Grapalat" w:hAnsi="GHEA Grapalat"/>
          <w:b/>
          <w:bCs/>
          <w:color w:val="000000"/>
          <w:sz w:val="18"/>
          <w:szCs w:val="20"/>
          <w:lang w:val="hy-AM"/>
        </w:rPr>
        <w:br/>
      </w:r>
      <w:r w:rsidR="00EE6682" w:rsidRPr="00663A2D">
        <w:rPr>
          <w:rStyle w:val="a4"/>
          <w:rFonts w:ascii="GHEA Grapalat" w:hAnsi="GHEA Grapalat"/>
          <w:color w:val="000000"/>
          <w:sz w:val="18"/>
          <w:szCs w:val="20"/>
          <w:lang w:val="hy-AM"/>
        </w:rPr>
        <w:t xml:space="preserve"> </w:t>
      </w:r>
      <w:r w:rsidR="00090108" w:rsidRPr="00663A2D">
        <w:rPr>
          <w:rStyle w:val="a4"/>
          <w:rFonts w:ascii="GHEA Grapalat" w:hAnsi="GHEA Grapalat"/>
          <w:color w:val="000000"/>
          <w:sz w:val="18"/>
          <w:szCs w:val="20"/>
          <w:lang w:val="hy-AM"/>
        </w:rPr>
        <w:t xml:space="preserve">  </w:t>
      </w:r>
      <w:r w:rsidR="00EE6682" w:rsidRPr="00663A2D">
        <w:rPr>
          <w:rStyle w:val="a4"/>
          <w:rFonts w:ascii="GHEA Grapalat" w:hAnsi="GHEA Grapalat"/>
          <w:color w:val="000000"/>
          <w:sz w:val="18"/>
          <w:szCs w:val="20"/>
          <w:lang w:val="hy-AM"/>
        </w:rPr>
        <w:t xml:space="preserve"> </w:t>
      </w:r>
      <w:r w:rsidRPr="00663A2D">
        <w:rPr>
          <w:rStyle w:val="a4"/>
          <w:rFonts w:ascii="GHEA Grapalat" w:hAnsi="GHEA Grapalat"/>
          <w:color w:val="000000"/>
          <w:sz w:val="18"/>
          <w:szCs w:val="20"/>
          <w:lang w:val="hy-AM"/>
        </w:rPr>
        <w:t>Դիմումների ընդունման վերջին ժամկետն է` 202</w:t>
      </w:r>
      <w:r w:rsidR="0018424B">
        <w:rPr>
          <w:rStyle w:val="a4"/>
          <w:rFonts w:ascii="GHEA Grapalat" w:hAnsi="GHEA Grapalat"/>
          <w:color w:val="000000"/>
          <w:sz w:val="18"/>
          <w:szCs w:val="20"/>
          <w:lang w:val="hy-AM"/>
        </w:rPr>
        <w:t>5</w:t>
      </w:r>
      <w:r w:rsidRPr="00663A2D">
        <w:rPr>
          <w:rStyle w:val="a4"/>
          <w:rFonts w:ascii="GHEA Grapalat" w:hAnsi="GHEA Grapalat"/>
          <w:color w:val="000000"/>
          <w:sz w:val="18"/>
          <w:szCs w:val="20"/>
          <w:lang w:val="hy-AM"/>
        </w:rPr>
        <w:t xml:space="preserve">թ. </w:t>
      </w:r>
      <w:r w:rsidR="008C2286">
        <w:rPr>
          <w:rStyle w:val="a4"/>
          <w:rFonts w:ascii="GHEA Grapalat" w:hAnsi="GHEA Grapalat"/>
          <w:color w:val="FF0000"/>
          <w:sz w:val="18"/>
          <w:szCs w:val="20"/>
          <w:lang w:val="hy-AM"/>
        </w:rPr>
        <w:t>նոյեմբերի 10</w:t>
      </w:r>
      <w:r w:rsidR="00406A64">
        <w:rPr>
          <w:rStyle w:val="a4"/>
          <w:rFonts w:ascii="GHEA Grapalat" w:hAnsi="GHEA Grapalat"/>
          <w:color w:val="FF0000"/>
          <w:sz w:val="18"/>
          <w:szCs w:val="20"/>
          <w:lang w:val="hy-AM"/>
        </w:rPr>
        <w:t xml:space="preserve"> </w:t>
      </w:r>
      <w:r w:rsidRPr="00663A2D">
        <w:rPr>
          <w:rStyle w:val="a4"/>
          <w:rFonts w:ascii="GHEA Grapalat" w:hAnsi="GHEA Grapalat"/>
          <w:color w:val="000000"/>
          <w:sz w:val="18"/>
          <w:szCs w:val="20"/>
          <w:lang w:val="hy-AM"/>
        </w:rPr>
        <w:t>-ը ներառյալ:</w:t>
      </w:r>
    </w:p>
    <w:p w:rsidR="0031153E" w:rsidRPr="00663A2D" w:rsidRDefault="0031153E" w:rsidP="00EE6682">
      <w:pPr>
        <w:pStyle w:val="a3"/>
        <w:jc w:val="both"/>
        <w:rPr>
          <w:rStyle w:val="a4"/>
          <w:rFonts w:ascii="GHEA Grapalat" w:hAnsi="GHEA Grapalat"/>
          <w:color w:val="000000"/>
          <w:sz w:val="18"/>
          <w:szCs w:val="20"/>
          <w:lang w:val="fr-FR"/>
        </w:rPr>
      </w:pPr>
      <w:r w:rsidRPr="00663A2D">
        <w:rPr>
          <w:rStyle w:val="a4"/>
          <w:rFonts w:ascii="GHEA Grapalat" w:hAnsi="GHEA Grapalat"/>
          <w:color w:val="000000"/>
          <w:sz w:val="18"/>
          <w:szCs w:val="20"/>
          <w:lang w:val="hy-AM"/>
        </w:rPr>
        <w:t>ՀՐԱԶԴԱՆԻ ՀԱՄԱՅՆՔԱՊԵՏԱՐԱՆԻ ԱՇԽԱՏԱԿԱԶՄ</w:t>
      </w: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p w:rsidR="00D77016" w:rsidRPr="00663A2D" w:rsidRDefault="00D77016" w:rsidP="00D77016">
      <w:pPr>
        <w:autoSpaceDE w:val="0"/>
        <w:autoSpaceDN w:val="0"/>
        <w:adjustRightInd w:val="0"/>
        <w:jc w:val="right"/>
        <w:rPr>
          <w:rFonts w:ascii="GHEA Grapalat" w:eastAsia="Calibri" w:hAnsi="GHEA Grapalat" w:cs="Sylfaen"/>
          <w:sz w:val="18"/>
          <w:lang w:val="hy-AM"/>
        </w:rPr>
      </w:pPr>
    </w:p>
    <w:sectPr w:rsidR="00D77016" w:rsidRPr="00663A2D" w:rsidSect="00663A2D">
      <w:pgSz w:w="12240" w:h="15840"/>
      <w:pgMar w:top="568" w:right="616"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0FC"/>
    <w:rsid w:val="00004D77"/>
    <w:rsid w:val="00014D49"/>
    <w:rsid w:val="00031C50"/>
    <w:rsid w:val="0004417F"/>
    <w:rsid w:val="000540D3"/>
    <w:rsid w:val="000559C7"/>
    <w:rsid w:val="00056332"/>
    <w:rsid w:val="000714FD"/>
    <w:rsid w:val="000727A6"/>
    <w:rsid w:val="000771A3"/>
    <w:rsid w:val="0008378A"/>
    <w:rsid w:val="00083DDC"/>
    <w:rsid w:val="00083FDA"/>
    <w:rsid w:val="00090108"/>
    <w:rsid w:val="000A7B8C"/>
    <w:rsid w:val="000C4871"/>
    <w:rsid w:val="000C555F"/>
    <w:rsid w:val="000C7CD4"/>
    <w:rsid w:val="000E7DEF"/>
    <w:rsid w:val="00110FF3"/>
    <w:rsid w:val="001310BC"/>
    <w:rsid w:val="0015061A"/>
    <w:rsid w:val="00152DC9"/>
    <w:rsid w:val="00153C3F"/>
    <w:rsid w:val="00171BC7"/>
    <w:rsid w:val="00176AD1"/>
    <w:rsid w:val="0018424B"/>
    <w:rsid w:val="001844A9"/>
    <w:rsid w:val="00191CC5"/>
    <w:rsid w:val="001B30F6"/>
    <w:rsid w:val="001C0396"/>
    <w:rsid w:val="001D21D1"/>
    <w:rsid w:val="001E26A2"/>
    <w:rsid w:val="001E4971"/>
    <w:rsid w:val="001F09B8"/>
    <w:rsid w:val="001F3BEA"/>
    <w:rsid w:val="001F494E"/>
    <w:rsid w:val="001F69EA"/>
    <w:rsid w:val="00220A8A"/>
    <w:rsid w:val="00273151"/>
    <w:rsid w:val="00275A9A"/>
    <w:rsid w:val="0029667A"/>
    <w:rsid w:val="00297A66"/>
    <w:rsid w:val="002B402E"/>
    <w:rsid w:val="002B737B"/>
    <w:rsid w:val="002C2DFC"/>
    <w:rsid w:val="002D24F2"/>
    <w:rsid w:val="002F1231"/>
    <w:rsid w:val="003003AC"/>
    <w:rsid w:val="00305DC7"/>
    <w:rsid w:val="003074A0"/>
    <w:rsid w:val="0031153E"/>
    <w:rsid w:val="003505F2"/>
    <w:rsid w:val="00355B2C"/>
    <w:rsid w:val="00367ED8"/>
    <w:rsid w:val="00370789"/>
    <w:rsid w:val="003818AC"/>
    <w:rsid w:val="003A2E28"/>
    <w:rsid w:val="003B1D8E"/>
    <w:rsid w:val="003B5E86"/>
    <w:rsid w:val="003D0A20"/>
    <w:rsid w:val="003D6DF8"/>
    <w:rsid w:val="003E28EA"/>
    <w:rsid w:val="003F55F7"/>
    <w:rsid w:val="003F74B0"/>
    <w:rsid w:val="00402C01"/>
    <w:rsid w:val="00406A64"/>
    <w:rsid w:val="0041123E"/>
    <w:rsid w:val="00417754"/>
    <w:rsid w:val="00421395"/>
    <w:rsid w:val="00427D01"/>
    <w:rsid w:val="0043574F"/>
    <w:rsid w:val="00465911"/>
    <w:rsid w:val="004B0CA9"/>
    <w:rsid w:val="004D130B"/>
    <w:rsid w:val="004D4C3B"/>
    <w:rsid w:val="004E7648"/>
    <w:rsid w:val="004F292E"/>
    <w:rsid w:val="004F2B1C"/>
    <w:rsid w:val="004F3E1C"/>
    <w:rsid w:val="004F5848"/>
    <w:rsid w:val="00502956"/>
    <w:rsid w:val="0052222E"/>
    <w:rsid w:val="00551FBF"/>
    <w:rsid w:val="0058219E"/>
    <w:rsid w:val="005B4DCC"/>
    <w:rsid w:val="005B7A97"/>
    <w:rsid w:val="005D74D1"/>
    <w:rsid w:val="005F3B0E"/>
    <w:rsid w:val="00611B0E"/>
    <w:rsid w:val="00632624"/>
    <w:rsid w:val="006346BA"/>
    <w:rsid w:val="00636B14"/>
    <w:rsid w:val="0064167E"/>
    <w:rsid w:val="0066159B"/>
    <w:rsid w:val="00662F91"/>
    <w:rsid w:val="00663A2D"/>
    <w:rsid w:val="00671664"/>
    <w:rsid w:val="006879A0"/>
    <w:rsid w:val="00696818"/>
    <w:rsid w:val="006B64EF"/>
    <w:rsid w:val="006D5A96"/>
    <w:rsid w:val="006D6C99"/>
    <w:rsid w:val="00707462"/>
    <w:rsid w:val="007173ED"/>
    <w:rsid w:val="007227D1"/>
    <w:rsid w:val="007622EA"/>
    <w:rsid w:val="0076597C"/>
    <w:rsid w:val="007701EE"/>
    <w:rsid w:val="007B1B44"/>
    <w:rsid w:val="007D5AD5"/>
    <w:rsid w:val="007D5BC8"/>
    <w:rsid w:val="007D77DA"/>
    <w:rsid w:val="007F5F19"/>
    <w:rsid w:val="007F6238"/>
    <w:rsid w:val="008120FE"/>
    <w:rsid w:val="00816DF9"/>
    <w:rsid w:val="00825CDC"/>
    <w:rsid w:val="00840A00"/>
    <w:rsid w:val="008429FC"/>
    <w:rsid w:val="00856ADC"/>
    <w:rsid w:val="00864940"/>
    <w:rsid w:val="00866D01"/>
    <w:rsid w:val="0087077F"/>
    <w:rsid w:val="008A4D12"/>
    <w:rsid w:val="008C2286"/>
    <w:rsid w:val="008D1AD7"/>
    <w:rsid w:val="008E2E5A"/>
    <w:rsid w:val="008F1B7A"/>
    <w:rsid w:val="009079EF"/>
    <w:rsid w:val="009123E1"/>
    <w:rsid w:val="009320C9"/>
    <w:rsid w:val="00932111"/>
    <w:rsid w:val="009622DB"/>
    <w:rsid w:val="00964B28"/>
    <w:rsid w:val="009B289B"/>
    <w:rsid w:val="009B4985"/>
    <w:rsid w:val="009D16B4"/>
    <w:rsid w:val="00A008F5"/>
    <w:rsid w:val="00A063CA"/>
    <w:rsid w:val="00A10DB5"/>
    <w:rsid w:val="00A22145"/>
    <w:rsid w:val="00A711EB"/>
    <w:rsid w:val="00A80AE6"/>
    <w:rsid w:val="00A87CC4"/>
    <w:rsid w:val="00A920F5"/>
    <w:rsid w:val="00AD105E"/>
    <w:rsid w:val="00AE450A"/>
    <w:rsid w:val="00AF0FDC"/>
    <w:rsid w:val="00B22D09"/>
    <w:rsid w:val="00B247AF"/>
    <w:rsid w:val="00B26F2C"/>
    <w:rsid w:val="00B658CA"/>
    <w:rsid w:val="00B71C08"/>
    <w:rsid w:val="00B87886"/>
    <w:rsid w:val="00B878A8"/>
    <w:rsid w:val="00BB02E3"/>
    <w:rsid w:val="00BF485A"/>
    <w:rsid w:val="00C07FC3"/>
    <w:rsid w:val="00C61CDE"/>
    <w:rsid w:val="00C62E40"/>
    <w:rsid w:val="00C63026"/>
    <w:rsid w:val="00C83896"/>
    <w:rsid w:val="00CA0C16"/>
    <w:rsid w:val="00CB61DA"/>
    <w:rsid w:val="00CC2C53"/>
    <w:rsid w:val="00CC6410"/>
    <w:rsid w:val="00CE7D7F"/>
    <w:rsid w:val="00CF2E31"/>
    <w:rsid w:val="00D01C2B"/>
    <w:rsid w:val="00D02329"/>
    <w:rsid w:val="00D040FC"/>
    <w:rsid w:val="00D176B7"/>
    <w:rsid w:val="00D21118"/>
    <w:rsid w:val="00D314EC"/>
    <w:rsid w:val="00D51180"/>
    <w:rsid w:val="00D55310"/>
    <w:rsid w:val="00D56ABA"/>
    <w:rsid w:val="00D77016"/>
    <w:rsid w:val="00D77F2F"/>
    <w:rsid w:val="00DA19A4"/>
    <w:rsid w:val="00DD39D6"/>
    <w:rsid w:val="00DE3F6E"/>
    <w:rsid w:val="00E1554C"/>
    <w:rsid w:val="00E36A2E"/>
    <w:rsid w:val="00E47BB0"/>
    <w:rsid w:val="00E66071"/>
    <w:rsid w:val="00E7207C"/>
    <w:rsid w:val="00E957ED"/>
    <w:rsid w:val="00EB283D"/>
    <w:rsid w:val="00EB6E5B"/>
    <w:rsid w:val="00EC7B62"/>
    <w:rsid w:val="00ED2854"/>
    <w:rsid w:val="00EE6682"/>
    <w:rsid w:val="00EF2EE5"/>
    <w:rsid w:val="00EF39D5"/>
    <w:rsid w:val="00F4588E"/>
    <w:rsid w:val="00F55DA1"/>
    <w:rsid w:val="00F94078"/>
    <w:rsid w:val="00F94660"/>
    <w:rsid w:val="00F946B5"/>
    <w:rsid w:val="00F95B9E"/>
    <w:rsid w:val="00FB1E5A"/>
    <w:rsid w:val="00FD3258"/>
    <w:rsid w:val="00FF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1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18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8AC"/>
    <w:rPr>
      <w:b/>
      <w:bCs/>
    </w:rPr>
  </w:style>
  <w:style w:type="character" w:styleId="a5">
    <w:name w:val="Emphasis"/>
    <w:basedOn w:val="a0"/>
    <w:uiPriority w:val="20"/>
    <w:qFormat/>
    <w:rsid w:val="003818AC"/>
    <w:rPr>
      <w:i/>
      <w:iCs/>
    </w:rPr>
  </w:style>
  <w:style w:type="paragraph" w:styleId="a6">
    <w:name w:val="Balloon Text"/>
    <w:basedOn w:val="a"/>
    <w:link w:val="a7"/>
    <w:uiPriority w:val="99"/>
    <w:semiHidden/>
    <w:unhideWhenUsed/>
    <w:rsid w:val="007227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27D1"/>
    <w:rPr>
      <w:rFonts w:ascii="Tahoma" w:hAnsi="Tahoma" w:cs="Tahoma"/>
      <w:sz w:val="16"/>
      <w:szCs w:val="16"/>
    </w:rPr>
  </w:style>
  <w:style w:type="paragraph" w:styleId="2">
    <w:name w:val="Body Text Indent 2"/>
    <w:basedOn w:val="a"/>
    <w:link w:val="20"/>
    <w:uiPriority w:val="99"/>
    <w:semiHidden/>
    <w:unhideWhenUsed/>
    <w:rsid w:val="008F1B7A"/>
    <w:pPr>
      <w:spacing w:after="120" w:line="480" w:lineRule="auto"/>
      <w:ind w:left="360"/>
    </w:pPr>
  </w:style>
  <w:style w:type="character" w:customStyle="1" w:styleId="20">
    <w:name w:val="Основной текст с отступом 2 Знак"/>
    <w:basedOn w:val="a0"/>
    <w:link w:val="2"/>
    <w:uiPriority w:val="99"/>
    <w:semiHidden/>
    <w:rsid w:val="008F1B7A"/>
  </w:style>
  <w:style w:type="paragraph" w:styleId="a8">
    <w:name w:val="Body Text Indent"/>
    <w:basedOn w:val="a"/>
    <w:link w:val="a9"/>
    <w:uiPriority w:val="99"/>
    <w:semiHidden/>
    <w:unhideWhenUsed/>
    <w:rsid w:val="008F1B7A"/>
    <w:pPr>
      <w:spacing w:after="120"/>
      <w:ind w:left="360"/>
    </w:pPr>
  </w:style>
  <w:style w:type="character" w:customStyle="1" w:styleId="a9">
    <w:name w:val="Основной текст с отступом Знак"/>
    <w:basedOn w:val="a0"/>
    <w:link w:val="a8"/>
    <w:uiPriority w:val="99"/>
    <w:semiHidden/>
    <w:rsid w:val="008F1B7A"/>
  </w:style>
  <w:style w:type="paragraph" w:styleId="aa">
    <w:name w:val="footer"/>
    <w:basedOn w:val="a"/>
    <w:link w:val="ab"/>
    <w:uiPriority w:val="99"/>
    <w:semiHidden/>
    <w:unhideWhenUsed/>
    <w:rsid w:val="00DE3F6E"/>
    <w:pPr>
      <w:tabs>
        <w:tab w:val="center" w:pos="4680"/>
        <w:tab w:val="right" w:pos="9360"/>
      </w:tabs>
      <w:spacing w:after="0" w:line="240" w:lineRule="auto"/>
    </w:pPr>
  </w:style>
  <w:style w:type="character" w:customStyle="1" w:styleId="ab">
    <w:name w:val="Нижний колонтитул Знак"/>
    <w:basedOn w:val="a0"/>
    <w:link w:val="aa"/>
    <w:uiPriority w:val="99"/>
    <w:semiHidden/>
    <w:rsid w:val="00DE3F6E"/>
  </w:style>
  <w:style w:type="paragraph" w:styleId="ac">
    <w:name w:val="List Paragraph"/>
    <w:basedOn w:val="a"/>
    <w:uiPriority w:val="34"/>
    <w:qFormat/>
    <w:rsid w:val="00636B14"/>
    <w:pPr>
      <w:spacing w:after="160" w:line="259"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1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18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818AC"/>
    <w:rPr>
      <w:b/>
      <w:bCs/>
    </w:rPr>
  </w:style>
  <w:style w:type="character" w:styleId="a5">
    <w:name w:val="Emphasis"/>
    <w:basedOn w:val="a0"/>
    <w:uiPriority w:val="20"/>
    <w:qFormat/>
    <w:rsid w:val="003818AC"/>
    <w:rPr>
      <w:i/>
      <w:iCs/>
    </w:rPr>
  </w:style>
  <w:style w:type="paragraph" w:styleId="a6">
    <w:name w:val="Balloon Text"/>
    <w:basedOn w:val="a"/>
    <w:link w:val="a7"/>
    <w:uiPriority w:val="99"/>
    <w:semiHidden/>
    <w:unhideWhenUsed/>
    <w:rsid w:val="007227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27D1"/>
    <w:rPr>
      <w:rFonts w:ascii="Tahoma" w:hAnsi="Tahoma" w:cs="Tahoma"/>
      <w:sz w:val="16"/>
      <w:szCs w:val="16"/>
    </w:rPr>
  </w:style>
  <w:style w:type="paragraph" w:styleId="2">
    <w:name w:val="Body Text Indent 2"/>
    <w:basedOn w:val="a"/>
    <w:link w:val="20"/>
    <w:uiPriority w:val="99"/>
    <w:semiHidden/>
    <w:unhideWhenUsed/>
    <w:rsid w:val="008F1B7A"/>
    <w:pPr>
      <w:spacing w:after="120" w:line="480" w:lineRule="auto"/>
      <w:ind w:left="360"/>
    </w:pPr>
  </w:style>
  <w:style w:type="character" w:customStyle="1" w:styleId="20">
    <w:name w:val="Основной текст с отступом 2 Знак"/>
    <w:basedOn w:val="a0"/>
    <w:link w:val="2"/>
    <w:uiPriority w:val="99"/>
    <w:semiHidden/>
    <w:rsid w:val="008F1B7A"/>
  </w:style>
  <w:style w:type="paragraph" w:styleId="a8">
    <w:name w:val="Body Text Indent"/>
    <w:basedOn w:val="a"/>
    <w:link w:val="a9"/>
    <w:uiPriority w:val="99"/>
    <w:semiHidden/>
    <w:unhideWhenUsed/>
    <w:rsid w:val="008F1B7A"/>
    <w:pPr>
      <w:spacing w:after="120"/>
      <w:ind w:left="360"/>
    </w:pPr>
  </w:style>
  <w:style w:type="character" w:customStyle="1" w:styleId="a9">
    <w:name w:val="Основной текст с отступом Знак"/>
    <w:basedOn w:val="a0"/>
    <w:link w:val="a8"/>
    <w:uiPriority w:val="99"/>
    <w:semiHidden/>
    <w:rsid w:val="008F1B7A"/>
  </w:style>
  <w:style w:type="paragraph" w:styleId="aa">
    <w:name w:val="footer"/>
    <w:basedOn w:val="a"/>
    <w:link w:val="ab"/>
    <w:uiPriority w:val="99"/>
    <w:semiHidden/>
    <w:unhideWhenUsed/>
    <w:rsid w:val="00DE3F6E"/>
    <w:pPr>
      <w:tabs>
        <w:tab w:val="center" w:pos="4680"/>
        <w:tab w:val="right" w:pos="9360"/>
      </w:tabs>
      <w:spacing w:after="0" w:line="240" w:lineRule="auto"/>
    </w:pPr>
  </w:style>
  <w:style w:type="character" w:customStyle="1" w:styleId="ab">
    <w:name w:val="Нижний колонтитул Знак"/>
    <w:basedOn w:val="a0"/>
    <w:link w:val="aa"/>
    <w:uiPriority w:val="99"/>
    <w:semiHidden/>
    <w:rsid w:val="00DE3F6E"/>
  </w:style>
  <w:style w:type="paragraph" w:styleId="ac">
    <w:name w:val="List Paragraph"/>
    <w:basedOn w:val="a"/>
    <w:uiPriority w:val="34"/>
    <w:qFormat/>
    <w:rsid w:val="00636B14"/>
    <w:pPr>
      <w:spacing w:after="160" w:line="259"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8197">
      <w:bodyDiv w:val="1"/>
      <w:marLeft w:val="0"/>
      <w:marRight w:val="0"/>
      <w:marTop w:val="0"/>
      <w:marBottom w:val="0"/>
      <w:divBdr>
        <w:top w:val="none" w:sz="0" w:space="0" w:color="auto"/>
        <w:left w:val="none" w:sz="0" w:space="0" w:color="auto"/>
        <w:bottom w:val="none" w:sz="0" w:space="0" w:color="auto"/>
        <w:right w:val="none" w:sz="0" w:space="0" w:color="auto"/>
      </w:divBdr>
    </w:div>
    <w:div w:id="231550018">
      <w:bodyDiv w:val="1"/>
      <w:marLeft w:val="0"/>
      <w:marRight w:val="0"/>
      <w:marTop w:val="0"/>
      <w:marBottom w:val="0"/>
      <w:divBdr>
        <w:top w:val="none" w:sz="0" w:space="0" w:color="auto"/>
        <w:left w:val="none" w:sz="0" w:space="0" w:color="auto"/>
        <w:bottom w:val="none" w:sz="0" w:space="0" w:color="auto"/>
        <w:right w:val="none" w:sz="0" w:space="0" w:color="auto"/>
      </w:divBdr>
    </w:div>
    <w:div w:id="630787256">
      <w:bodyDiv w:val="1"/>
      <w:marLeft w:val="0"/>
      <w:marRight w:val="0"/>
      <w:marTop w:val="0"/>
      <w:marBottom w:val="0"/>
      <w:divBdr>
        <w:top w:val="none" w:sz="0" w:space="0" w:color="auto"/>
        <w:left w:val="none" w:sz="0" w:space="0" w:color="auto"/>
        <w:bottom w:val="none" w:sz="0" w:space="0" w:color="auto"/>
        <w:right w:val="none" w:sz="0" w:space="0" w:color="auto"/>
      </w:divBdr>
    </w:div>
    <w:div w:id="684523795">
      <w:bodyDiv w:val="1"/>
      <w:marLeft w:val="0"/>
      <w:marRight w:val="0"/>
      <w:marTop w:val="0"/>
      <w:marBottom w:val="0"/>
      <w:divBdr>
        <w:top w:val="none" w:sz="0" w:space="0" w:color="auto"/>
        <w:left w:val="none" w:sz="0" w:space="0" w:color="auto"/>
        <w:bottom w:val="none" w:sz="0" w:space="0" w:color="auto"/>
        <w:right w:val="none" w:sz="0" w:space="0" w:color="auto"/>
      </w:divBdr>
    </w:div>
    <w:div w:id="695813268">
      <w:bodyDiv w:val="1"/>
      <w:marLeft w:val="0"/>
      <w:marRight w:val="0"/>
      <w:marTop w:val="0"/>
      <w:marBottom w:val="0"/>
      <w:divBdr>
        <w:top w:val="none" w:sz="0" w:space="0" w:color="auto"/>
        <w:left w:val="none" w:sz="0" w:space="0" w:color="auto"/>
        <w:bottom w:val="none" w:sz="0" w:space="0" w:color="auto"/>
        <w:right w:val="none" w:sz="0" w:space="0" w:color="auto"/>
      </w:divBdr>
    </w:div>
    <w:div w:id="783186574">
      <w:bodyDiv w:val="1"/>
      <w:marLeft w:val="0"/>
      <w:marRight w:val="0"/>
      <w:marTop w:val="0"/>
      <w:marBottom w:val="0"/>
      <w:divBdr>
        <w:top w:val="none" w:sz="0" w:space="0" w:color="auto"/>
        <w:left w:val="none" w:sz="0" w:space="0" w:color="auto"/>
        <w:bottom w:val="none" w:sz="0" w:space="0" w:color="auto"/>
        <w:right w:val="none" w:sz="0" w:space="0" w:color="auto"/>
      </w:divBdr>
    </w:div>
    <w:div w:id="956257894">
      <w:bodyDiv w:val="1"/>
      <w:marLeft w:val="0"/>
      <w:marRight w:val="0"/>
      <w:marTop w:val="0"/>
      <w:marBottom w:val="0"/>
      <w:divBdr>
        <w:top w:val="none" w:sz="0" w:space="0" w:color="auto"/>
        <w:left w:val="none" w:sz="0" w:space="0" w:color="auto"/>
        <w:bottom w:val="none" w:sz="0" w:space="0" w:color="auto"/>
        <w:right w:val="none" w:sz="0" w:space="0" w:color="auto"/>
      </w:divBdr>
    </w:div>
    <w:div w:id="1185248207">
      <w:bodyDiv w:val="1"/>
      <w:marLeft w:val="0"/>
      <w:marRight w:val="0"/>
      <w:marTop w:val="0"/>
      <w:marBottom w:val="0"/>
      <w:divBdr>
        <w:top w:val="none" w:sz="0" w:space="0" w:color="auto"/>
        <w:left w:val="none" w:sz="0" w:space="0" w:color="auto"/>
        <w:bottom w:val="none" w:sz="0" w:space="0" w:color="auto"/>
        <w:right w:val="none" w:sz="0" w:space="0" w:color="auto"/>
      </w:divBdr>
    </w:div>
    <w:div w:id="1192911227">
      <w:bodyDiv w:val="1"/>
      <w:marLeft w:val="0"/>
      <w:marRight w:val="0"/>
      <w:marTop w:val="0"/>
      <w:marBottom w:val="0"/>
      <w:divBdr>
        <w:top w:val="none" w:sz="0" w:space="0" w:color="auto"/>
        <w:left w:val="none" w:sz="0" w:space="0" w:color="auto"/>
        <w:bottom w:val="none" w:sz="0" w:space="0" w:color="auto"/>
        <w:right w:val="none" w:sz="0" w:space="0" w:color="auto"/>
      </w:divBdr>
    </w:div>
    <w:div w:id="1556702293">
      <w:bodyDiv w:val="1"/>
      <w:marLeft w:val="0"/>
      <w:marRight w:val="0"/>
      <w:marTop w:val="0"/>
      <w:marBottom w:val="0"/>
      <w:divBdr>
        <w:top w:val="none" w:sz="0" w:space="0" w:color="auto"/>
        <w:left w:val="none" w:sz="0" w:space="0" w:color="auto"/>
        <w:bottom w:val="none" w:sz="0" w:space="0" w:color="auto"/>
        <w:right w:val="none" w:sz="0" w:space="0" w:color="auto"/>
      </w:divBdr>
    </w:div>
    <w:div w:id="1937864949">
      <w:bodyDiv w:val="1"/>
      <w:marLeft w:val="0"/>
      <w:marRight w:val="0"/>
      <w:marTop w:val="0"/>
      <w:marBottom w:val="0"/>
      <w:divBdr>
        <w:top w:val="none" w:sz="0" w:space="0" w:color="auto"/>
        <w:left w:val="none" w:sz="0" w:space="0" w:color="auto"/>
        <w:bottom w:val="none" w:sz="0" w:space="0" w:color="auto"/>
        <w:right w:val="none" w:sz="0" w:space="0" w:color="auto"/>
      </w:divBdr>
    </w:div>
    <w:div w:id="2037584464">
      <w:bodyDiv w:val="1"/>
      <w:marLeft w:val="0"/>
      <w:marRight w:val="0"/>
      <w:marTop w:val="0"/>
      <w:marBottom w:val="0"/>
      <w:divBdr>
        <w:top w:val="none" w:sz="0" w:space="0" w:color="auto"/>
        <w:left w:val="none" w:sz="0" w:space="0" w:color="auto"/>
        <w:bottom w:val="none" w:sz="0" w:space="0" w:color="auto"/>
        <w:right w:val="none" w:sz="0" w:space="0" w:color="auto"/>
      </w:divBdr>
    </w:div>
    <w:div w:id="2041973117">
      <w:bodyDiv w:val="1"/>
      <w:marLeft w:val="0"/>
      <w:marRight w:val="0"/>
      <w:marTop w:val="0"/>
      <w:marBottom w:val="0"/>
      <w:divBdr>
        <w:top w:val="none" w:sz="0" w:space="0" w:color="auto"/>
        <w:left w:val="none" w:sz="0" w:space="0" w:color="auto"/>
        <w:bottom w:val="none" w:sz="0" w:space="0" w:color="auto"/>
        <w:right w:val="none" w:sz="0" w:space="0" w:color="auto"/>
      </w:divBdr>
    </w:div>
    <w:div w:id="20846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DF4B8-A041-435B-BA21-F8C5160E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dc:creator>
  <cp:keywords>https:/mul2-kotayk.gov.am/tasks/656755/oneclick?token=fdcb6421184fe5f1daeb7d95ad51919b</cp:keywords>
  <cp:lastModifiedBy>www</cp:lastModifiedBy>
  <cp:revision>2</cp:revision>
  <cp:lastPrinted>2025-10-23T08:28:00Z</cp:lastPrinted>
  <dcterms:created xsi:type="dcterms:W3CDTF">2025-11-19T13:48:00Z</dcterms:created>
  <dcterms:modified xsi:type="dcterms:W3CDTF">2025-11-19T13:48:00Z</dcterms:modified>
</cp:coreProperties>
</file>