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F5F" w:rsidRPr="003A0F5F" w:rsidRDefault="009D0CBC" w:rsidP="003A0F5F">
      <w:pPr>
        <w:autoSpaceDE w:val="0"/>
        <w:autoSpaceDN w:val="0"/>
        <w:adjustRightInd w:val="0"/>
        <w:spacing w:after="0"/>
        <w:jc w:val="center"/>
        <w:rPr>
          <w:rFonts w:ascii="GHEA Grapalat" w:eastAsia="Calibri" w:hAnsi="GHEA Grapalat" w:cs="Sylfaen"/>
          <w:sz w:val="18"/>
          <w:lang w:val="hy-AM"/>
        </w:rPr>
      </w:pPr>
      <w:r>
        <w:rPr>
          <w:rFonts w:ascii="Calibri" w:hAnsi="Calibri" w:cs="Calibri"/>
          <w:color w:val="000000"/>
          <w:sz w:val="21"/>
          <w:szCs w:val="21"/>
        </w:rPr>
        <w:t>  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GHEA Grapalat" w:hAnsi="GHEA Grapalat"/>
          <w:color w:val="000000"/>
          <w:sz w:val="21"/>
          <w:szCs w:val="21"/>
        </w:rPr>
        <w:t xml:space="preserve">                           </w:t>
      </w:r>
      <w:r w:rsidR="003A0F5F" w:rsidRPr="003A0F5F">
        <w:rPr>
          <w:rFonts w:ascii="GHEA Grapalat" w:eastAsia="Calibri" w:hAnsi="GHEA Grapalat" w:cs="Sylfaen"/>
          <w:sz w:val="18"/>
          <w:lang w:val="hy-AM"/>
        </w:rPr>
        <w:t xml:space="preserve">                                                                                                                 Հավելված</w:t>
      </w:r>
    </w:p>
    <w:p w:rsidR="003A0F5F" w:rsidRPr="003A0F5F" w:rsidRDefault="00BF2328" w:rsidP="00BF2328">
      <w:pPr>
        <w:spacing w:after="0" w:line="240" w:lineRule="auto"/>
        <w:ind w:left="5490" w:hanging="270"/>
        <w:jc w:val="right"/>
        <w:rPr>
          <w:rFonts w:ascii="GHEA Grapalat" w:hAnsi="GHEA Grapalat"/>
          <w:color w:val="000000"/>
          <w:sz w:val="21"/>
          <w:szCs w:val="21"/>
          <w:lang w:val="hy-AM"/>
        </w:rPr>
      </w:pPr>
      <w:r>
        <w:rPr>
          <w:rFonts w:ascii="GHEA Grapalat" w:eastAsia="Calibri" w:hAnsi="GHEA Grapalat" w:cs="Sylfaen"/>
          <w:sz w:val="20"/>
          <w:szCs w:val="20"/>
          <w:lang w:val="hy-AM"/>
        </w:rPr>
        <w:t xml:space="preserve">      </w:t>
      </w:r>
      <w:r w:rsidR="003A0F5F" w:rsidRPr="003A0F5F">
        <w:rPr>
          <w:rFonts w:ascii="GHEA Grapalat" w:eastAsia="Calibri" w:hAnsi="GHEA Grapalat" w:cs="Sylfaen"/>
          <w:sz w:val="20"/>
          <w:szCs w:val="20"/>
          <w:lang w:val="hy-AM"/>
        </w:rPr>
        <w:t>ՀՀ Կոտայքի մարզի Ծաղկաձոր</w:t>
      </w:r>
      <w:r w:rsidR="00FF35C2">
        <w:rPr>
          <w:rFonts w:ascii="GHEA Grapalat" w:eastAsia="Calibri" w:hAnsi="GHEA Grapalat" w:cs="Sylfaen"/>
          <w:sz w:val="20"/>
          <w:szCs w:val="20"/>
          <w:lang w:val="hy-AM"/>
        </w:rPr>
        <w:t xml:space="preserve"> </w:t>
      </w:r>
      <w:r w:rsidR="003A0F5F" w:rsidRPr="003A0F5F">
        <w:rPr>
          <w:rFonts w:ascii="GHEA Grapalat" w:eastAsia="Calibri" w:hAnsi="GHEA Grapalat" w:cs="Sylfaen"/>
          <w:sz w:val="20"/>
          <w:szCs w:val="20"/>
          <w:lang w:val="hy-AM"/>
        </w:rPr>
        <w:t xml:space="preserve">համայնքի </w:t>
      </w:r>
      <w:r w:rsidR="009F1039">
        <w:rPr>
          <w:rFonts w:ascii="GHEA Grapalat" w:eastAsia="Calibri" w:hAnsi="GHEA Grapalat" w:cs="Sylfaen"/>
          <w:sz w:val="20"/>
          <w:szCs w:val="20"/>
          <w:lang w:val="hy-AM"/>
        </w:rPr>
        <w:t xml:space="preserve">     </w:t>
      </w:r>
      <w:r w:rsidR="00FF35C2">
        <w:rPr>
          <w:rFonts w:ascii="GHEA Grapalat" w:eastAsia="Calibri" w:hAnsi="GHEA Grapalat" w:cs="Sylfaen"/>
          <w:sz w:val="20"/>
          <w:szCs w:val="20"/>
          <w:lang w:val="hy-AM"/>
        </w:rPr>
        <w:t xml:space="preserve">                </w:t>
      </w:r>
      <w:r w:rsidR="003A0F5F" w:rsidRPr="003A0F5F">
        <w:rPr>
          <w:rFonts w:ascii="GHEA Grapalat" w:eastAsia="Calibri" w:hAnsi="GHEA Grapalat" w:cs="Sylfaen"/>
          <w:sz w:val="20"/>
          <w:szCs w:val="20"/>
          <w:lang w:val="hy-AM"/>
        </w:rPr>
        <w:t>ղեկավարի</w:t>
      </w:r>
      <w:r w:rsidR="00A93DA0">
        <w:rPr>
          <w:rFonts w:ascii="GHEA Grapalat" w:eastAsia="Calibri" w:hAnsi="GHEA Grapalat" w:cs="Sylfaen"/>
          <w:sz w:val="20"/>
          <w:szCs w:val="20"/>
          <w:lang w:val="hy-AM"/>
        </w:rPr>
        <w:t xml:space="preserve"> 2025</w:t>
      </w:r>
      <w:r w:rsidR="003A0F5F" w:rsidRPr="003A0F5F">
        <w:rPr>
          <w:rFonts w:ascii="GHEA Grapalat" w:eastAsia="Calibri" w:hAnsi="GHEA Grapalat" w:cs="Sylfaen"/>
          <w:sz w:val="20"/>
          <w:szCs w:val="20"/>
          <w:lang w:val="hy-AM"/>
        </w:rPr>
        <w:t xml:space="preserve"> թվականի</w:t>
      </w:r>
      <w:r w:rsidR="00BE2500">
        <w:rPr>
          <w:rFonts w:ascii="GHEA Grapalat" w:eastAsia="Calibri" w:hAnsi="GHEA Grapalat" w:cs="Sylfaen"/>
          <w:sz w:val="20"/>
          <w:szCs w:val="20"/>
          <w:lang w:val="hy-AM"/>
        </w:rPr>
        <w:t xml:space="preserve"> </w:t>
      </w:r>
      <w:r w:rsidR="00A93DA0">
        <w:rPr>
          <w:rFonts w:ascii="GHEA Grapalat" w:eastAsia="Calibri" w:hAnsi="GHEA Grapalat" w:cs="Sylfaen"/>
          <w:sz w:val="20"/>
          <w:szCs w:val="20"/>
          <w:lang w:val="hy-AM"/>
        </w:rPr>
        <w:t xml:space="preserve">հոկտեմբերի </w:t>
      </w:r>
      <w:r w:rsidR="00D77789">
        <w:rPr>
          <w:rFonts w:ascii="GHEA Grapalat" w:eastAsia="Calibri" w:hAnsi="GHEA Grapalat" w:cs="Sylfaen"/>
          <w:sz w:val="20"/>
          <w:szCs w:val="20"/>
          <w:lang w:val="hy-AM"/>
        </w:rPr>
        <w:t>2</w:t>
      </w:r>
      <w:r w:rsidR="00FF35C2">
        <w:rPr>
          <w:rFonts w:ascii="GHEA Grapalat" w:eastAsia="Calibri" w:hAnsi="GHEA Grapalat" w:cs="Sylfaen"/>
          <w:sz w:val="20"/>
          <w:szCs w:val="20"/>
          <w:lang w:val="hy-AM"/>
        </w:rPr>
        <w:t xml:space="preserve">-ի </w:t>
      </w:r>
      <w:r w:rsidR="001516F5">
        <w:rPr>
          <w:rFonts w:ascii="GHEA Grapalat" w:eastAsia="Calibri" w:hAnsi="GHEA Grapalat" w:cs="Sylfaen"/>
          <w:sz w:val="20"/>
          <w:szCs w:val="20"/>
          <w:lang w:val="hy-AM"/>
        </w:rPr>
        <w:br/>
      </w:r>
      <w:r w:rsidR="001E6D8C">
        <w:rPr>
          <w:rFonts w:ascii="GHEA Grapalat" w:eastAsia="Calibri" w:hAnsi="GHEA Grapalat" w:cs="Sylfaen"/>
          <w:sz w:val="20"/>
          <w:szCs w:val="20"/>
          <w:lang w:val="hy-AM"/>
        </w:rPr>
        <w:t xml:space="preserve">  N </w:t>
      </w:r>
      <w:r w:rsidR="00A93DA0">
        <w:rPr>
          <w:rFonts w:ascii="GHEA Grapalat" w:eastAsia="Calibri" w:hAnsi="GHEA Grapalat" w:cs="Sylfaen"/>
          <w:sz w:val="20"/>
          <w:szCs w:val="20"/>
          <w:lang w:val="hy-AM"/>
        </w:rPr>
        <w:t xml:space="preserve"> </w:t>
      </w:r>
      <w:r w:rsidR="009F322A">
        <w:rPr>
          <w:rFonts w:ascii="GHEA Grapalat" w:eastAsia="Calibri" w:hAnsi="GHEA Grapalat" w:cs="Sylfaen"/>
          <w:sz w:val="20"/>
          <w:szCs w:val="20"/>
          <w:lang w:val="hy-AM"/>
        </w:rPr>
        <w:t>786</w:t>
      </w:r>
      <w:r w:rsidR="00A93DA0">
        <w:rPr>
          <w:rFonts w:ascii="GHEA Grapalat" w:eastAsia="Calibri" w:hAnsi="GHEA Grapalat" w:cs="Sylfaen"/>
          <w:sz w:val="20"/>
          <w:szCs w:val="20"/>
          <w:lang w:val="hy-AM"/>
        </w:rPr>
        <w:t xml:space="preserve"> </w:t>
      </w:r>
      <w:r w:rsidR="003A0F5F" w:rsidRPr="003A0F5F">
        <w:rPr>
          <w:rFonts w:ascii="GHEA Grapalat" w:eastAsia="Calibri" w:hAnsi="GHEA Grapalat" w:cs="Sylfaen"/>
          <w:sz w:val="20"/>
          <w:szCs w:val="20"/>
          <w:lang w:val="hy-AM"/>
        </w:rPr>
        <w:t xml:space="preserve"> որոշման</w:t>
      </w:r>
    </w:p>
    <w:p w:rsidR="009F1039" w:rsidRPr="001507AA" w:rsidRDefault="003A0F5F" w:rsidP="00B0213C">
      <w:pPr>
        <w:spacing w:after="0" w:line="276" w:lineRule="auto"/>
        <w:jc w:val="both"/>
        <w:rPr>
          <w:rFonts w:ascii="Calibri" w:hAnsi="Calibri" w:cs="Calibri"/>
          <w:b/>
          <w:color w:val="000000"/>
          <w:sz w:val="20"/>
          <w:szCs w:val="20"/>
          <w:lang w:val="hy-AM"/>
        </w:rPr>
      </w:pPr>
      <w:r w:rsidRPr="001507AA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                            </w:t>
      </w:r>
      <w:r w:rsidR="009D0CBC" w:rsidRPr="001507AA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 </w:t>
      </w:r>
      <w:r w:rsidR="009D0CBC" w:rsidRPr="001507AA">
        <w:rPr>
          <w:rFonts w:ascii="Calibri" w:hAnsi="Calibri" w:cs="Calibri"/>
          <w:b/>
          <w:color w:val="000000"/>
          <w:sz w:val="20"/>
          <w:szCs w:val="20"/>
          <w:lang w:val="hy-AM"/>
        </w:rPr>
        <w:t> </w:t>
      </w:r>
      <w:r w:rsidR="009F1039" w:rsidRPr="001507AA">
        <w:rPr>
          <w:rFonts w:ascii="Sylfaen" w:hAnsi="Sylfaen" w:cs="Calibri"/>
          <w:b/>
          <w:color w:val="000000"/>
          <w:sz w:val="20"/>
          <w:szCs w:val="20"/>
          <w:lang w:val="hy-AM"/>
        </w:rPr>
        <w:t xml:space="preserve">        </w:t>
      </w:r>
      <w:r w:rsidR="009D0CBC" w:rsidRPr="001507AA">
        <w:rPr>
          <w:rFonts w:ascii="Calibri" w:hAnsi="Calibri" w:cs="Calibri"/>
          <w:b/>
          <w:color w:val="000000"/>
          <w:sz w:val="20"/>
          <w:szCs w:val="20"/>
          <w:lang w:val="hy-AM"/>
        </w:rPr>
        <w:t> </w:t>
      </w:r>
    </w:p>
    <w:p w:rsidR="009F1039" w:rsidRPr="001507AA" w:rsidRDefault="009F1039" w:rsidP="00B0213C">
      <w:pPr>
        <w:spacing w:after="0" w:line="276" w:lineRule="auto"/>
        <w:jc w:val="both"/>
        <w:rPr>
          <w:rFonts w:ascii="GHEA Grapalat" w:hAnsi="GHEA Grapalat"/>
          <w:b/>
          <w:color w:val="000000"/>
          <w:sz w:val="20"/>
          <w:szCs w:val="20"/>
          <w:lang w:val="hy-AM"/>
        </w:rPr>
      </w:pPr>
      <w:r w:rsidRPr="001507AA">
        <w:rPr>
          <w:rFonts w:ascii="Calibri" w:hAnsi="Calibri" w:cs="Calibri"/>
          <w:b/>
          <w:color w:val="000000"/>
          <w:sz w:val="20"/>
          <w:szCs w:val="20"/>
          <w:lang w:val="hy-AM"/>
        </w:rPr>
        <w:t xml:space="preserve">                                                                  </w:t>
      </w:r>
      <w:r w:rsidR="009D0CBC" w:rsidRPr="001507AA">
        <w:rPr>
          <w:rFonts w:ascii="GHEA Grapalat" w:hAnsi="GHEA Grapalat"/>
          <w:b/>
          <w:color w:val="000000"/>
          <w:sz w:val="20"/>
          <w:szCs w:val="20"/>
          <w:lang w:val="hy-AM"/>
        </w:rPr>
        <w:t>ՀԱՅՏԱՐԱՐՈՒԹՅՈՒՆ</w:t>
      </w:r>
      <w:r w:rsidR="00FF35C2" w:rsidRPr="001507AA">
        <w:rPr>
          <w:rFonts w:ascii="GHEA Grapalat" w:hAnsi="GHEA Grapalat"/>
          <w:b/>
          <w:color w:val="000000"/>
          <w:sz w:val="20"/>
          <w:szCs w:val="20"/>
          <w:lang w:val="hy-AM"/>
        </w:rPr>
        <w:br/>
      </w:r>
    </w:p>
    <w:tbl>
      <w:tblPr>
        <w:tblW w:w="10800" w:type="dxa"/>
        <w:tblCellSpacing w:w="0" w:type="dxa"/>
        <w:tblInd w:w="-7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59390A" w:rsidRPr="00870913" w:rsidTr="001507AA">
        <w:trPr>
          <w:tblCellSpacing w:w="0" w:type="dxa"/>
        </w:trPr>
        <w:tc>
          <w:tcPr>
            <w:tcW w:w="10800" w:type="dxa"/>
            <w:shd w:val="clear" w:color="auto" w:fill="FFFFFF"/>
            <w:hideMark/>
          </w:tcPr>
          <w:p w:rsidR="00A93DA0" w:rsidRPr="001507AA" w:rsidRDefault="009D0CBC" w:rsidP="001507AA">
            <w:pPr>
              <w:tabs>
                <w:tab w:val="left" w:pos="182"/>
              </w:tabs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1507AA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1</w:t>
            </w:r>
            <w:r w:rsidRPr="001507AA">
              <w:rPr>
                <w:rFonts w:ascii="Cambria Math" w:hAnsi="Cambria Math" w:cs="Cambria Math"/>
                <w:b/>
                <w:color w:val="000000"/>
                <w:sz w:val="20"/>
                <w:szCs w:val="20"/>
                <w:lang w:val="hy-AM"/>
              </w:rPr>
              <w:t>․</w:t>
            </w:r>
            <w:r w:rsidRPr="001507AA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 xml:space="preserve"> Ծաղկաձորի համայնքապետարանը հայտարարում է մրցույթ` Ծաղկաձորի համայնքապետարանի աշխատակազմի հետևյալ թափուր </w:t>
            </w:r>
            <w:r w:rsidR="001E6D8C" w:rsidRPr="001507AA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պաշտոն</w:t>
            </w:r>
            <w:r w:rsidR="001507AA" w:rsidRPr="001507AA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ները</w:t>
            </w:r>
            <w:r w:rsidRPr="001507AA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 xml:space="preserve"> զբաղեցնելու համար</w:t>
            </w:r>
            <w:r w:rsidRPr="001507AA">
              <w:rPr>
                <w:rFonts w:ascii="Cambria Math" w:hAnsi="Cambria Math" w:cs="Cambria Math"/>
                <w:b/>
                <w:color w:val="000000"/>
                <w:sz w:val="20"/>
                <w:szCs w:val="20"/>
                <w:lang w:val="hy-AM"/>
              </w:rPr>
              <w:t>․</w:t>
            </w:r>
            <w:r w:rsidRPr="001507AA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br/>
              <w:t xml:space="preserve">1) </w:t>
            </w:r>
            <w:r w:rsidR="001E6D8C" w:rsidRPr="001507A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Հայաստանի Հանրապետության Կոտայքի մարզի Ծաղկաձորի համայնքապետարանի աշխատակազմի </w:t>
            </w:r>
            <w:r w:rsidR="001507AA" w:rsidRPr="001507AA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ք</w:t>
            </w:r>
            <w:r w:rsidR="00BF383A" w:rsidRPr="001507AA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աղաքաշինության, հողաշինության,</w:t>
            </w:r>
            <w:r w:rsidR="001507AA" w:rsidRPr="001507AA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BF383A" w:rsidRPr="001507AA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գյուղատնտեսության և բնապահպանության </w:t>
            </w:r>
            <w:r w:rsidR="001E6D8C" w:rsidRPr="001507AA"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  <w:t xml:space="preserve">բաժնի գլխավոր </w:t>
            </w:r>
            <w:bookmarkStart w:id="0" w:name="_Hlk168052118"/>
            <w:bookmarkStart w:id="1" w:name="_Hlk166772613"/>
            <w:r w:rsidR="001E6D8C" w:rsidRPr="001507AA"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  <w:t>մասնագետ՝ (ծածկագիր` 2.3-</w:t>
            </w:r>
            <w:bookmarkEnd w:id="0"/>
            <w:r w:rsidR="00BF383A" w:rsidRPr="001507AA"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  <w:t>8</w:t>
            </w:r>
            <w:r w:rsidR="001E6D8C" w:rsidRPr="001507AA"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  <w:t>)</w:t>
            </w:r>
            <w:bookmarkEnd w:id="1"/>
            <w:r w:rsidR="001E6D8C" w:rsidRPr="001507AA">
              <w:rPr>
                <w:rFonts w:ascii="Cambria Math" w:hAnsi="Cambria Math" w:cs="Cambria Math"/>
                <w:b/>
                <w:noProof/>
                <w:sz w:val="20"/>
                <w:szCs w:val="20"/>
                <w:lang w:val="hy-AM"/>
              </w:rPr>
              <w:t>․</w:t>
            </w:r>
            <w:r w:rsidRPr="001507AA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br/>
            </w:r>
            <w:r w:rsidR="00213D26" w:rsidRPr="001507AA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 xml:space="preserve">  </w:t>
            </w:r>
            <w:r w:rsidRPr="001507AA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Պաշտոնի անձնագրով սահմանված հիմնական գործառույթների համառոտ նկարագիրը.</w:t>
            </w:r>
          </w:p>
          <w:p w:rsidR="00A93DA0" w:rsidRPr="001507AA" w:rsidRDefault="001507AA" w:rsidP="001507AA">
            <w:pPr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</w:pPr>
            <w:r w:rsidRPr="001507AA">
              <w:rPr>
                <w:rFonts w:ascii="Sylfaen" w:eastAsia="Calibri" w:hAnsi="Sylfaen" w:cs="Sylfaen"/>
                <w:b/>
                <w:sz w:val="20"/>
                <w:szCs w:val="20"/>
                <w:lang w:val="hy-AM"/>
              </w:rPr>
              <w:t xml:space="preserve">  </w:t>
            </w:r>
            <w:r w:rsidR="00A93DA0"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ա</w:t>
            </w:r>
            <w:r w:rsidR="00A93DA0"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) </w:t>
            </w:r>
            <w:r w:rsidR="00A93DA0"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կատարում</w:t>
            </w:r>
            <w:r w:rsidR="00A93DA0"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="00A93DA0"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է</w:t>
            </w:r>
            <w:r w:rsidR="00A93DA0"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="00A93DA0"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բաժնի</w:t>
            </w:r>
            <w:r w:rsidR="00A93DA0"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="00A93DA0"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պետի</w:t>
            </w:r>
            <w:r w:rsidR="00A93DA0"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="00A93DA0"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հանձնարարությունները</w:t>
            </w:r>
            <w:r w:rsidR="00A93DA0"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` </w:t>
            </w:r>
            <w:r w:rsidR="00A93DA0"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ժամանակին</w:t>
            </w:r>
            <w:r w:rsidR="00A93DA0"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="00A93DA0"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և</w:t>
            </w:r>
            <w:r w:rsidR="00A93DA0"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="00A93DA0"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պատշաճ</w:t>
            </w:r>
            <w:r w:rsidR="00A93DA0"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="00A93DA0"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որակով</w:t>
            </w:r>
            <w:r w:rsidR="00A93DA0"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.  </w:t>
            </w:r>
            <w:r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br/>
            </w:r>
            <w:r w:rsidR="00A93DA0"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="00A93DA0"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բ</w:t>
            </w:r>
            <w:r w:rsidR="00A93DA0"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) </w:t>
            </w:r>
            <w:r w:rsidR="00A93DA0"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ապահովում</w:t>
            </w:r>
            <w:r w:rsidR="00A93DA0"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="00A93DA0"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է</w:t>
            </w:r>
            <w:r w:rsidR="00A93DA0"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="00A93DA0"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բաժնի</w:t>
            </w:r>
            <w:r w:rsidR="00A93DA0"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="00A93DA0"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փաստաթղթային</w:t>
            </w:r>
            <w:r w:rsidR="00A93DA0"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="00A93DA0"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շրջանառությունը</w:t>
            </w:r>
            <w:r w:rsidR="00A93DA0"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="00A93DA0"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և</w:t>
            </w:r>
            <w:r w:rsidR="00A93DA0"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="00A93DA0"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լրացնում</w:t>
            </w:r>
            <w:r w:rsidR="00A93DA0"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="00A93DA0"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համապատասխան</w:t>
            </w:r>
            <w:r w:rsidR="00A93DA0"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="00A93DA0"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փաստաթղթերը</w:t>
            </w:r>
            <w:r w:rsidR="00A93DA0"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>.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hy-AM"/>
              </w:rPr>
              <w:br/>
            </w:r>
            <w:r w:rsidR="00A93DA0"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 </w:t>
            </w:r>
            <w:r w:rsidR="00A93DA0"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գ</w:t>
            </w:r>
            <w:r w:rsidR="00A93DA0"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) </w:t>
            </w:r>
            <w:r w:rsidR="00A93DA0"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հետևում</w:t>
            </w:r>
            <w:r w:rsidR="00A93DA0"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="00A93DA0"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է</w:t>
            </w:r>
            <w:r w:rsidR="00A93DA0"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="00A93DA0"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բաժնի</w:t>
            </w:r>
            <w:r w:rsidR="00A93DA0"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="00A93DA0"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պետի</w:t>
            </w:r>
            <w:r w:rsidR="00A93DA0"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="00A93DA0"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հանձնարարականների</w:t>
            </w:r>
            <w:r w:rsidR="00A93DA0"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, </w:t>
            </w:r>
            <w:r w:rsidR="00A93DA0"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համապատասխան</w:t>
            </w:r>
            <w:r w:rsidR="00A93DA0"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="00A93DA0"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ժամկետներում</w:t>
            </w:r>
            <w:r w:rsidR="00A93DA0"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, </w:t>
            </w:r>
            <w:r w:rsidR="00A93DA0"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կատարման</w:t>
            </w:r>
            <w:r w:rsidR="00A93DA0"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="00A93DA0"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ընթացքին</w:t>
            </w:r>
            <w:r w:rsidR="00A93DA0"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, </w:t>
            </w:r>
            <w:r w:rsidR="00A93DA0"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որոնց</w:t>
            </w:r>
            <w:r w:rsidR="00A93DA0"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="00A93DA0"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արդյունքների</w:t>
            </w:r>
            <w:r w:rsidR="00A93DA0"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="00A93DA0"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մասին</w:t>
            </w:r>
            <w:r w:rsidR="00A93DA0"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="00A93DA0"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զեկուցում</w:t>
            </w:r>
            <w:r w:rsidR="00A93DA0"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="00A93DA0"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է</w:t>
            </w:r>
            <w:r w:rsidR="00A93DA0"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="00A93DA0"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բաժնի</w:t>
            </w:r>
            <w:r w:rsidR="00A93DA0"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="00A93DA0"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պետին</w:t>
            </w:r>
            <w:r w:rsidR="00A93DA0"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>.</w:t>
            </w:r>
          </w:p>
          <w:p w:rsidR="00A93DA0" w:rsidRPr="001507AA" w:rsidRDefault="00A93DA0" w:rsidP="001507AA">
            <w:pPr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</w:pP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  </w:t>
            </w:r>
            <w:r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դ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) </w:t>
            </w:r>
            <w:r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իր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լիազորությունների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սահմաններում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, </w:t>
            </w:r>
            <w:r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անհրաժեշտության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դեպքում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,  </w:t>
            </w:r>
            <w:r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նախապատրաստում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և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բաժնի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պետին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է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ներկայացնում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է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իր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աշխատանքային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ծրագրերը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, </w:t>
            </w:r>
            <w:r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ինչպես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նաև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առաջարկություններ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, </w:t>
            </w:r>
            <w:r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տեղեկանքներ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, </w:t>
            </w:r>
            <w:r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հաշվետվություններ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, </w:t>
            </w:r>
            <w:r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միջնորդագրեր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, </w:t>
            </w:r>
            <w:r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զեկուցագրեր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և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այլ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գրություններ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>.</w:t>
            </w:r>
          </w:p>
          <w:p w:rsidR="00A93DA0" w:rsidRPr="001507AA" w:rsidRDefault="00A93DA0" w:rsidP="001507AA">
            <w:pPr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</w:pP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  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hy-AM"/>
              </w:rPr>
              <w:t>ե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) </w:t>
            </w:r>
            <w:r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իրականացնում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է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քաղաքացիների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հերթագրում՝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բաժնի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պետի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մոտ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ընդունելության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համար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.  </w:t>
            </w:r>
          </w:p>
          <w:p w:rsidR="00A93DA0" w:rsidRPr="001507AA" w:rsidRDefault="00A93DA0" w:rsidP="001507AA">
            <w:pPr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</w:pP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  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hy-AM"/>
              </w:rPr>
              <w:t>զ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) </w:t>
            </w:r>
            <w:r w:rsidRPr="001507AA">
              <w:rPr>
                <w:rFonts w:ascii="Sylfaen" w:eastAsia="Calibri" w:hAnsi="Sylfaen" w:cs="Sylfaen"/>
                <w:b/>
                <w:iCs/>
                <w:sz w:val="20"/>
                <w:szCs w:val="20"/>
                <w:lang w:val="fr-FR"/>
              </w:rPr>
              <w:t>բաժնի</w:t>
            </w:r>
            <w:r w:rsidRPr="001507AA">
              <w:rPr>
                <w:rFonts w:ascii="Sylfaen" w:eastAsia="Calibri" w:hAnsi="Sylfaen" w:cs="Times New Roman"/>
                <w:b/>
                <w:iCs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iCs/>
                <w:sz w:val="20"/>
                <w:szCs w:val="20"/>
                <w:lang w:val="fr-FR"/>
              </w:rPr>
              <w:t>պետի</w:t>
            </w:r>
            <w:r w:rsidRPr="001507AA">
              <w:rPr>
                <w:rFonts w:ascii="Sylfaen" w:eastAsia="Calibri" w:hAnsi="Sylfaen" w:cs="Times New Roman"/>
                <w:b/>
                <w:iCs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iCs/>
                <w:sz w:val="20"/>
                <w:szCs w:val="20"/>
                <w:lang w:val="fr-FR"/>
              </w:rPr>
              <w:t>հանձնարարությամբ</w:t>
            </w:r>
            <w:r w:rsidRPr="001507AA">
              <w:rPr>
                <w:rFonts w:ascii="Sylfaen" w:eastAsia="Calibri" w:hAnsi="Sylfaen" w:cs="Times New Roman"/>
                <w:b/>
                <w:iCs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iCs/>
                <w:sz w:val="20"/>
                <w:szCs w:val="20"/>
                <w:lang w:val="fr-FR"/>
              </w:rPr>
              <w:t>մասնակցում</w:t>
            </w:r>
            <w:r w:rsidRPr="001507AA">
              <w:rPr>
                <w:rFonts w:ascii="Sylfaen" w:eastAsia="Calibri" w:hAnsi="Sylfaen" w:cs="Times New Roman"/>
                <w:b/>
                <w:iCs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iCs/>
                <w:sz w:val="20"/>
                <w:szCs w:val="20"/>
                <w:lang w:val="fr-FR"/>
              </w:rPr>
              <w:t>է</w:t>
            </w:r>
            <w:r w:rsidRPr="001507AA">
              <w:rPr>
                <w:rFonts w:ascii="Sylfaen" w:eastAsia="Calibri" w:hAnsi="Sylfaen" w:cs="Times New Roman"/>
                <w:b/>
                <w:iCs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iCs/>
                <w:sz w:val="20"/>
                <w:szCs w:val="20"/>
                <w:lang w:val="fr-FR"/>
              </w:rPr>
              <w:t>բաժնի</w:t>
            </w:r>
            <w:r w:rsidRPr="001507AA">
              <w:rPr>
                <w:rFonts w:ascii="Sylfaen" w:eastAsia="Calibri" w:hAnsi="Sylfaen" w:cs="Times New Roman"/>
                <w:b/>
                <w:iCs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iCs/>
                <w:sz w:val="20"/>
                <w:szCs w:val="20"/>
                <w:lang w:val="fr-FR"/>
              </w:rPr>
              <w:t>աշխատանքային</w:t>
            </w:r>
            <w:r w:rsidRPr="001507AA">
              <w:rPr>
                <w:rFonts w:ascii="Sylfaen" w:eastAsia="Calibri" w:hAnsi="Sylfaen" w:cs="Times New Roman"/>
                <w:b/>
                <w:iCs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iCs/>
                <w:sz w:val="20"/>
                <w:szCs w:val="20"/>
                <w:lang w:val="fr-FR"/>
              </w:rPr>
              <w:t>ծրագրերի</w:t>
            </w:r>
            <w:r w:rsidRPr="001507AA">
              <w:rPr>
                <w:rFonts w:ascii="Sylfaen" w:eastAsia="Calibri" w:hAnsi="Sylfaen" w:cs="Times New Roman"/>
                <w:b/>
                <w:iCs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iCs/>
                <w:sz w:val="20"/>
                <w:szCs w:val="20"/>
                <w:lang w:val="fr-FR"/>
              </w:rPr>
              <w:t>մշակման</w:t>
            </w:r>
            <w:r w:rsidRPr="001507AA">
              <w:rPr>
                <w:rFonts w:ascii="Sylfaen" w:eastAsia="Calibri" w:hAnsi="Sylfaen" w:cs="Times New Roman"/>
                <w:b/>
                <w:iCs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iCs/>
                <w:sz w:val="20"/>
                <w:szCs w:val="20"/>
                <w:lang w:val="fr-FR"/>
              </w:rPr>
              <w:t>աշխատանքներին</w:t>
            </w:r>
            <w:r w:rsidRPr="001507AA">
              <w:rPr>
                <w:rFonts w:ascii="Sylfaen" w:eastAsia="Calibri" w:hAnsi="Sylfaen" w:cs="Times New Roman"/>
                <w:b/>
                <w:iCs/>
                <w:sz w:val="20"/>
                <w:szCs w:val="20"/>
                <w:lang w:val="fr-FR"/>
              </w:rPr>
              <w:t>.</w:t>
            </w:r>
          </w:p>
          <w:p w:rsidR="00A93DA0" w:rsidRPr="001507AA" w:rsidRDefault="00A93DA0" w:rsidP="001507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</w:pPr>
            <w:r w:rsidRPr="001507AA">
              <w:rPr>
                <w:rFonts w:ascii="Sylfaen" w:eastAsia="Calibri" w:hAnsi="Sylfaen" w:cs="Times New Roman"/>
                <w:b/>
                <w:color w:val="000000"/>
                <w:sz w:val="20"/>
                <w:szCs w:val="20"/>
                <w:lang w:val="fr-FR"/>
              </w:rPr>
              <w:t xml:space="preserve">   </w:t>
            </w:r>
            <w:r w:rsidRPr="001507AA">
              <w:rPr>
                <w:rFonts w:ascii="Sylfaen" w:eastAsia="Calibri" w:hAnsi="Sylfaen" w:cs="Times New Roman"/>
                <w:b/>
                <w:color w:val="000000"/>
                <w:sz w:val="20"/>
                <w:szCs w:val="20"/>
                <w:lang w:val="hy-AM"/>
              </w:rPr>
              <w:t>է</w:t>
            </w:r>
            <w:r w:rsidRPr="001507AA">
              <w:rPr>
                <w:rFonts w:ascii="Sylfaen" w:eastAsia="Calibri" w:hAnsi="Sylfaen" w:cs="Times New Roman"/>
                <w:b/>
                <w:color w:val="000000"/>
                <w:sz w:val="20"/>
                <w:szCs w:val="20"/>
                <w:lang w:val="fr-FR"/>
              </w:rPr>
              <w:t>)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բաժնի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պետի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հանձնարարությամբ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ուսումնասիրում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է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դիմումներում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և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բողոքներում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բարձրացված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հարցերը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և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Հայաստանի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Հանրապետության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օրենսդրությամբ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սահմանված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կարգով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և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ժամկետներում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նախապատրաստում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sz w:val="20"/>
                <w:szCs w:val="20"/>
                <w:lang w:val="fr-FR"/>
              </w:rPr>
              <w:t>պատասխան</w:t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>.</w:t>
            </w:r>
            <w:r w:rsidR="001507AA">
              <w:rPr>
                <w:rFonts w:ascii="Sylfaen" w:eastAsia="Calibri" w:hAnsi="Sylfaen" w:cs="Times New Roman"/>
                <w:b/>
                <w:sz w:val="20"/>
                <w:szCs w:val="20"/>
                <w:lang w:val="hy-AM"/>
              </w:rPr>
              <w:t xml:space="preserve"> </w:t>
            </w:r>
            <w:r w:rsidR="001507AA">
              <w:rPr>
                <w:rFonts w:ascii="Sylfaen" w:eastAsia="Calibri" w:hAnsi="Sylfaen" w:cs="Times New Roman"/>
                <w:b/>
                <w:sz w:val="20"/>
                <w:szCs w:val="20"/>
                <w:lang w:val="hy-AM"/>
              </w:rPr>
              <w:br/>
            </w:r>
            <w:r w:rsidRPr="001507AA">
              <w:rPr>
                <w:rFonts w:ascii="Sylfaen" w:eastAsia="Calibri" w:hAnsi="Sylfaen" w:cs="Times New Roman"/>
                <w:b/>
                <w:sz w:val="20"/>
                <w:szCs w:val="20"/>
                <w:lang w:val="hy-AM"/>
              </w:rPr>
              <w:t xml:space="preserve">  </w:t>
            </w:r>
            <w:r w:rsidRPr="001507AA"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  <w:t>ը) բաժնի պետի հանձնարարությամբ uահմանված դեպքերում և կարգով համայնքի բնակչությանն իրազեկում է միջավայրի ծրագրվող քաղաքաշինական փոփոխությունների մաuին.</w:t>
            </w:r>
            <w:r w:rsidR="001507AA"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  <w:br/>
            </w:r>
            <w:r w:rsidRPr="001507AA"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  <w:t>թ) մասնակցում է կառուցապատողներին տրվող ճարտարապետահատակագծային առաջադրանքների,  շինարարության (քանդման), ավարտված շինարարության շահագործման թույլտվությունների նախագծերի պատրաստմանը.</w:t>
            </w:r>
            <w:r w:rsidR="001507AA"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="001507AA"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  <w:br/>
            </w:r>
            <w:r w:rsidRPr="001507AA"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  <w:t>ժ) բաժնի պետի հանձնարարությամբ միջոցառումներ է ձեռնարկում շինարարության թույլտվությամբ նախատեuված ժամկետներում կառուցապատումն ավարտելու համար.</w:t>
            </w:r>
          </w:p>
          <w:p w:rsidR="00A93DA0" w:rsidRPr="001507AA" w:rsidRDefault="00A93DA0" w:rsidP="001507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</w:pPr>
            <w:r w:rsidRPr="001507AA"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  <w:t>ժա) մասնակցում է շենքերի ու շինությունների նպատակային oգտագործման և պահպանման, կառուցապատողներին տրված ճարտարապետահատակագծային առաջադրանքով, համայնքի քաղաքաշինական կանոնադրությամբ uահմանված պահանջների կատարման նկատմամբ uահմանված կարգով վերահuկողության իրականացմանը.</w:t>
            </w:r>
          </w:p>
          <w:p w:rsidR="00A93DA0" w:rsidRPr="001507AA" w:rsidRDefault="00A93DA0" w:rsidP="001507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</w:pPr>
            <w:r w:rsidRPr="001507AA"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  <w:t>ժբ) մասնակցում է համայնքի սեփականություն համարվող հողերի օտարման կամ օգտագործման տրամադրման և այլ քաղաքաշինական գործընթացների իրականացման ժամանակ պահանջվող քաղաքաշինական ծրագրային փաստաթղթեր, քաղաքաշինական բնույթի տեխնիկական եզրակացություններ, հատակագծեր, գծագրեր և այլ անհրաժեշտ փաստաթղթեր կազմելու աշխատանքներին.</w:t>
            </w:r>
          </w:p>
          <w:p w:rsidR="00A93DA0" w:rsidRPr="001507AA" w:rsidRDefault="00A93DA0" w:rsidP="001507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</w:pPr>
            <w:r w:rsidRPr="001507AA"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  <w:t>ժգ) մասնակցում է համայնքի վարչական սահմաններում գտնվող հողերի նպատակային օգտագործման, հողօգտագործողների կողմից հողային օրենսդրության պահանջների պահպանման նկատմամբ վերահսկողության աշխատանքներին.</w:t>
            </w:r>
          </w:p>
          <w:p w:rsidR="00A93DA0" w:rsidRPr="001D65ED" w:rsidRDefault="00A93DA0" w:rsidP="001507AA">
            <w:pPr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1507AA"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  <w:lastRenderedPageBreak/>
              <w:t xml:space="preserve"> ժդ) մասնակցում է համայնքի վարչական սահմաններում գտնվող հողամասերի ընթացիկ հաշվառմանը և համայնքի հողային հաշվեկշռի կազմմանը.</w:t>
            </w:r>
            <w:r w:rsidR="001063D1" w:rsidRPr="001507AA"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1507AA"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  <w:br/>
            </w:r>
            <w:r w:rsidRPr="001507AA">
              <w:rPr>
                <w:rFonts w:ascii="Sylfaen" w:eastAsia="Calibri" w:hAnsi="Sylfaen" w:cs="Times New Roman"/>
                <w:b/>
                <w:iCs/>
                <w:sz w:val="20"/>
                <w:szCs w:val="20"/>
                <w:lang w:val="fr-FR"/>
              </w:rPr>
              <w:t xml:space="preserve">   </w:t>
            </w:r>
            <w:r w:rsidRPr="001507AA">
              <w:rPr>
                <w:rFonts w:ascii="Sylfaen" w:eastAsia="Calibri" w:hAnsi="Sylfaen" w:cs="Times New Roman"/>
                <w:b/>
                <w:iCs/>
                <w:sz w:val="20"/>
                <w:szCs w:val="20"/>
                <w:lang w:val="hy-AM"/>
              </w:rPr>
              <w:t>ժե</w:t>
            </w:r>
            <w:r w:rsidRPr="001507AA">
              <w:rPr>
                <w:rFonts w:ascii="Sylfaen" w:eastAsia="Calibri" w:hAnsi="Sylfaen" w:cs="Times New Roman"/>
                <w:b/>
                <w:iCs/>
                <w:sz w:val="20"/>
                <w:szCs w:val="20"/>
                <w:lang w:val="fr-FR"/>
              </w:rPr>
              <w:t xml:space="preserve">) </w:t>
            </w:r>
            <w:r w:rsidRPr="001507AA">
              <w:rPr>
                <w:rFonts w:ascii="Sylfaen" w:eastAsia="Calibri" w:hAnsi="Sylfaen" w:cs="Sylfaen"/>
                <w:b/>
                <w:iCs/>
                <w:sz w:val="20"/>
                <w:szCs w:val="20"/>
                <w:lang w:val="fr-FR"/>
              </w:rPr>
              <w:t>իրականացնում</w:t>
            </w:r>
            <w:r w:rsidRPr="001507AA">
              <w:rPr>
                <w:rFonts w:ascii="Sylfaen" w:eastAsia="Calibri" w:hAnsi="Sylfaen" w:cs="Times New Roman"/>
                <w:b/>
                <w:iCs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iCs/>
                <w:sz w:val="20"/>
                <w:szCs w:val="20"/>
                <w:lang w:val="fr-FR"/>
              </w:rPr>
              <w:t>է</w:t>
            </w:r>
            <w:r w:rsidRPr="001507AA">
              <w:rPr>
                <w:rFonts w:ascii="Sylfaen" w:eastAsia="Calibri" w:hAnsi="Sylfaen" w:cs="Times New Roman"/>
                <w:b/>
                <w:iCs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iCs/>
                <w:sz w:val="20"/>
                <w:szCs w:val="20"/>
                <w:lang w:val="fr-FR"/>
              </w:rPr>
              <w:t>սույն</w:t>
            </w:r>
            <w:r w:rsidRPr="001507AA">
              <w:rPr>
                <w:rFonts w:ascii="Sylfaen" w:eastAsia="Calibri" w:hAnsi="Sylfaen" w:cs="Times New Roman"/>
                <w:b/>
                <w:iCs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iCs/>
                <w:sz w:val="20"/>
                <w:szCs w:val="20"/>
                <w:lang w:val="fr-FR"/>
              </w:rPr>
              <w:t>պաշտոնի</w:t>
            </w:r>
            <w:r w:rsidRPr="001507AA">
              <w:rPr>
                <w:rFonts w:ascii="Sylfaen" w:eastAsia="Calibri" w:hAnsi="Sylfaen" w:cs="Times New Roman"/>
                <w:b/>
                <w:iCs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iCs/>
                <w:sz w:val="20"/>
                <w:szCs w:val="20"/>
                <w:lang w:val="fr-FR"/>
              </w:rPr>
              <w:t>անձնագրով</w:t>
            </w:r>
            <w:r w:rsidRPr="001507AA">
              <w:rPr>
                <w:rFonts w:ascii="Sylfaen" w:eastAsia="Calibri" w:hAnsi="Sylfaen" w:cs="Times New Roman"/>
                <w:b/>
                <w:iCs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iCs/>
                <w:sz w:val="20"/>
                <w:szCs w:val="20"/>
                <w:lang w:val="fr-FR"/>
              </w:rPr>
              <w:t>սահմանված</w:t>
            </w:r>
            <w:r w:rsidRPr="001507AA">
              <w:rPr>
                <w:rFonts w:ascii="Sylfaen" w:eastAsia="Calibri" w:hAnsi="Sylfaen" w:cs="Times New Roman"/>
                <w:b/>
                <w:iCs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iCs/>
                <w:sz w:val="20"/>
                <w:szCs w:val="20"/>
                <w:lang w:val="fr-FR"/>
              </w:rPr>
              <w:t>այլ</w:t>
            </w:r>
            <w:r w:rsidRPr="001507AA">
              <w:rPr>
                <w:rFonts w:ascii="Sylfaen" w:eastAsia="Calibri" w:hAnsi="Sylfaen" w:cs="Times New Roman"/>
                <w:b/>
                <w:iCs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Sylfaen" w:eastAsia="Calibri" w:hAnsi="Sylfaen" w:cs="Sylfaen"/>
                <w:b/>
                <w:iCs/>
                <w:sz w:val="20"/>
                <w:szCs w:val="20"/>
                <w:lang w:val="fr-FR"/>
              </w:rPr>
              <w:t>լիազորություններ</w:t>
            </w:r>
            <w:r w:rsidR="001D65ED">
              <w:rPr>
                <w:rFonts w:ascii="Sylfaen" w:eastAsia="Calibri" w:hAnsi="Sylfaen" w:cs="Sylfaen"/>
                <w:b/>
                <w:iCs/>
                <w:sz w:val="20"/>
                <w:szCs w:val="20"/>
                <w:lang w:val="hy-AM"/>
              </w:rPr>
              <w:t>։</w:t>
            </w:r>
          </w:p>
          <w:p w:rsidR="00BF383A" w:rsidRPr="001507AA" w:rsidRDefault="0059390A" w:rsidP="001D65ED">
            <w:pPr>
              <w:tabs>
                <w:tab w:val="left" w:pos="182"/>
              </w:tabs>
              <w:rPr>
                <w:rFonts w:ascii="Sylfaen" w:hAnsi="Sylfaen"/>
                <w:b/>
                <w:color w:val="000000"/>
                <w:sz w:val="20"/>
                <w:szCs w:val="20"/>
                <w:lang w:val="fr-FR"/>
              </w:rPr>
            </w:pPr>
            <w:r w:rsidRPr="001507AA">
              <w:rPr>
                <w:rFonts w:ascii="GHEA Grapalat" w:hAnsi="GHEA Grapalat" w:cs="Sylfaen"/>
                <w:b/>
                <w:iCs/>
                <w:sz w:val="20"/>
                <w:szCs w:val="20"/>
                <w:lang w:val="fr-FR"/>
              </w:rPr>
              <w:t>Բաժնի</w:t>
            </w:r>
            <w:r w:rsidRPr="001507AA">
              <w:rPr>
                <w:rFonts w:ascii="GHEA Grapalat" w:hAnsi="GHEA Grapalat"/>
                <w:b/>
                <w:iCs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GHEA Grapalat" w:hAnsi="GHEA Grapalat" w:cs="Sylfaen"/>
                <w:b/>
                <w:iCs/>
                <w:sz w:val="20"/>
                <w:szCs w:val="20"/>
                <w:lang w:val="fr-FR"/>
              </w:rPr>
              <w:t>գլխավոր</w:t>
            </w:r>
            <w:r w:rsidRPr="001507AA">
              <w:rPr>
                <w:rFonts w:ascii="GHEA Grapalat" w:hAnsi="GHEA Grapalat"/>
                <w:b/>
                <w:iCs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GHEA Grapalat" w:hAnsi="GHEA Grapalat" w:cs="Sylfaen"/>
                <w:b/>
                <w:iCs/>
                <w:sz w:val="20"/>
                <w:szCs w:val="20"/>
                <w:lang w:val="fr-FR"/>
              </w:rPr>
              <w:t>մասնագետն</w:t>
            </w:r>
            <w:r w:rsidRPr="001507AA">
              <w:rPr>
                <w:rFonts w:ascii="GHEA Grapalat" w:hAnsi="GHEA Grapalat"/>
                <w:b/>
                <w:iCs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GHEA Grapalat" w:hAnsi="GHEA Grapalat" w:cs="Sylfaen"/>
                <w:b/>
                <w:iCs/>
                <w:sz w:val="20"/>
                <w:szCs w:val="20"/>
                <w:lang w:val="fr-FR"/>
              </w:rPr>
              <w:t>ունի</w:t>
            </w:r>
            <w:r w:rsidRPr="001507AA">
              <w:rPr>
                <w:rFonts w:ascii="GHEA Grapalat" w:hAnsi="GHEA Grapalat"/>
                <w:b/>
                <w:iCs/>
                <w:sz w:val="20"/>
                <w:szCs w:val="20"/>
                <w:lang w:val="fr-FR"/>
              </w:rPr>
              <w:t xml:space="preserve"> o</w:t>
            </w:r>
            <w:r w:rsidRPr="001507AA">
              <w:rPr>
                <w:rFonts w:ascii="GHEA Grapalat" w:hAnsi="GHEA Grapalat" w:cs="Sylfaen"/>
                <w:b/>
                <w:iCs/>
                <w:sz w:val="20"/>
                <w:szCs w:val="20"/>
                <w:lang w:val="fr-FR"/>
              </w:rPr>
              <w:t>րենքով</w:t>
            </w:r>
            <w:r w:rsidRPr="001507AA">
              <w:rPr>
                <w:rFonts w:ascii="GHEA Grapalat" w:hAnsi="GHEA Grapalat"/>
                <w:b/>
                <w:iCs/>
                <w:sz w:val="20"/>
                <w:szCs w:val="20"/>
                <w:lang w:val="fr-FR"/>
              </w:rPr>
              <w:t xml:space="preserve">, </w:t>
            </w:r>
            <w:r w:rsidRPr="001507AA">
              <w:rPr>
                <w:rFonts w:ascii="GHEA Grapalat" w:hAnsi="GHEA Grapalat" w:cs="Sylfaen"/>
                <w:b/>
                <w:iCs/>
                <w:sz w:val="20"/>
                <w:szCs w:val="20"/>
                <w:lang w:val="fr-FR"/>
              </w:rPr>
              <w:t>իրավական</w:t>
            </w:r>
            <w:r w:rsidRPr="001507AA">
              <w:rPr>
                <w:rFonts w:ascii="GHEA Grapalat" w:hAnsi="GHEA Grapalat"/>
                <w:b/>
                <w:iCs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GHEA Grapalat" w:hAnsi="GHEA Grapalat" w:cs="Sylfaen"/>
                <w:b/>
                <w:iCs/>
                <w:sz w:val="20"/>
                <w:szCs w:val="20"/>
                <w:lang w:val="fr-FR"/>
              </w:rPr>
              <w:t>այլ</w:t>
            </w:r>
            <w:r w:rsidRPr="001507AA">
              <w:rPr>
                <w:rFonts w:ascii="GHEA Grapalat" w:hAnsi="GHEA Grapalat"/>
                <w:b/>
                <w:iCs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GHEA Grapalat" w:hAnsi="GHEA Grapalat" w:cs="Sylfaen"/>
                <w:b/>
                <w:iCs/>
                <w:sz w:val="20"/>
                <w:szCs w:val="20"/>
                <w:lang w:val="fr-FR"/>
              </w:rPr>
              <w:t>ակտերով</w:t>
            </w:r>
            <w:r w:rsidRPr="001507AA">
              <w:rPr>
                <w:rFonts w:ascii="GHEA Grapalat" w:hAnsi="GHEA Grapalat"/>
                <w:b/>
                <w:iCs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GHEA Grapalat" w:hAnsi="GHEA Grapalat" w:cs="Sylfaen"/>
                <w:b/>
                <w:iCs/>
                <w:sz w:val="20"/>
                <w:szCs w:val="20"/>
                <w:lang w:val="fr-FR"/>
              </w:rPr>
              <w:t>նախատեսված</w:t>
            </w:r>
            <w:r w:rsidRPr="001507AA">
              <w:rPr>
                <w:rFonts w:ascii="GHEA Grapalat" w:hAnsi="GHEA Grapalat"/>
                <w:b/>
                <w:iCs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GHEA Grapalat" w:hAnsi="GHEA Grapalat" w:cs="Sylfaen"/>
                <w:b/>
                <w:iCs/>
                <w:sz w:val="20"/>
                <w:szCs w:val="20"/>
                <w:lang w:val="fr-FR"/>
              </w:rPr>
              <w:t>այլ</w:t>
            </w:r>
            <w:r w:rsidRPr="001507AA">
              <w:rPr>
                <w:rFonts w:ascii="GHEA Grapalat" w:hAnsi="GHEA Grapalat"/>
                <w:b/>
                <w:iCs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GHEA Grapalat" w:hAnsi="GHEA Grapalat" w:cs="Sylfaen"/>
                <w:b/>
                <w:iCs/>
                <w:sz w:val="20"/>
                <w:szCs w:val="20"/>
                <w:lang w:val="fr-FR"/>
              </w:rPr>
              <w:t>իրավունքներ</w:t>
            </w:r>
            <w:r w:rsidRPr="001507AA">
              <w:rPr>
                <w:rFonts w:ascii="GHEA Grapalat" w:hAnsi="GHEA Grapalat"/>
                <w:b/>
                <w:iCs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GHEA Grapalat" w:hAnsi="GHEA Grapalat" w:cs="Sylfaen"/>
                <w:b/>
                <w:iCs/>
                <w:sz w:val="20"/>
                <w:szCs w:val="20"/>
                <w:lang w:val="fr-FR"/>
              </w:rPr>
              <w:t>և</w:t>
            </w:r>
            <w:r w:rsidRPr="001507AA">
              <w:rPr>
                <w:rFonts w:ascii="GHEA Grapalat" w:hAnsi="GHEA Grapalat"/>
                <w:b/>
                <w:iCs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GHEA Grapalat" w:hAnsi="GHEA Grapalat" w:cs="Sylfaen"/>
                <w:b/>
                <w:iCs/>
                <w:sz w:val="20"/>
                <w:szCs w:val="20"/>
                <w:lang w:val="fr-FR"/>
              </w:rPr>
              <w:t>կրում</w:t>
            </w:r>
            <w:r w:rsidRPr="001507AA">
              <w:rPr>
                <w:rFonts w:ascii="GHEA Grapalat" w:hAnsi="GHEA Grapalat"/>
                <w:b/>
                <w:iCs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GHEA Grapalat" w:hAnsi="GHEA Grapalat" w:cs="Sylfaen"/>
                <w:b/>
                <w:iCs/>
                <w:sz w:val="20"/>
                <w:szCs w:val="20"/>
                <w:lang w:val="fr-FR"/>
              </w:rPr>
              <w:t>է</w:t>
            </w:r>
            <w:r w:rsidRPr="001507AA">
              <w:rPr>
                <w:rFonts w:ascii="GHEA Grapalat" w:hAnsi="GHEA Grapalat"/>
                <w:b/>
                <w:iCs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GHEA Grapalat" w:hAnsi="GHEA Grapalat" w:cs="Sylfaen"/>
                <w:b/>
                <w:iCs/>
                <w:sz w:val="20"/>
                <w:szCs w:val="20"/>
                <w:lang w:val="fr-FR"/>
              </w:rPr>
              <w:t>այդ</w:t>
            </w:r>
            <w:r w:rsidRPr="001507AA">
              <w:rPr>
                <w:rFonts w:ascii="GHEA Grapalat" w:hAnsi="GHEA Grapalat"/>
                <w:b/>
                <w:iCs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GHEA Grapalat" w:hAnsi="GHEA Grapalat" w:cs="Sylfaen"/>
                <w:b/>
                <w:iCs/>
                <w:sz w:val="20"/>
                <w:szCs w:val="20"/>
                <w:lang w:val="fr-FR"/>
              </w:rPr>
              <w:t>ակտերով</w:t>
            </w:r>
            <w:r w:rsidRPr="001507AA">
              <w:rPr>
                <w:rFonts w:ascii="GHEA Grapalat" w:hAnsi="GHEA Grapalat"/>
                <w:b/>
                <w:iCs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GHEA Grapalat" w:hAnsi="GHEA Grapalat" w:cs="Sylfaen"/>
                <w:b/>
                <w:iCs/>
                <w:sz w:val="20"/>
                <w:szCs w:val="20"/>
                <w:lang w:val="fr-FR"/>
              </w:rPr>
              <w:t>նախատեսված</w:t>
            </w:r>
            <w:r w:rsidRPr="001507AA">
              <w:rPr>
                <w:rFonts w:ascii="GHEA Grapalat" w:hAnsi="GHEA Grapalat"/>
                <w:b/>
                <w:iCs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GHEA Grapalat" w:hAnsi="GHEA Grapalat" w:cs="Sylfaen"/>
                <w:b/>
                <w:iCs/>
                <w:sz w:val="20"/>
                <w:szCs w:val="20"/>
                <w:lang w:val="fr-FR"/>
              </w:rPr>
              <w:t>այլ</w:t>
            </w:r>
            <w:r w:rsidRPr="001507AA">
              <w:rPr>
                <w:rFonts w:ascii="GHEA Grapalat" w:hAnsi="GHEA Grapalat"/>
                <w:b/>
                <w:iCs/>
                <w:sz w:val="20"/>
                <w:szCs w:val="20"/>
                <w:lang w:val="fr-FR"/>
              </w:rPr>
              <w:t xml:space="preserve"> </w:t>
            </w:r>
            <w:r w:rsidRPr="001507AA">
              <w:rPr>
                <w:rFonts w:ascii="GHEA Grapalat" w:hAnsi="GHEA Grapalat" w:cs="Sylfaen"/>
                <w:b/>
                <w:iCs/>
                <w:sz w:val="20"/>
                <w:szCs w:val="20"/>
                <w:lang w:val="fr-FR"/>
              </w:rPr>
              <w:t>պարտականություններ</w:t>
            </w:r>
            <w:r w:rsidRPr="001507AA">
              <w:rPr>
                <w:rFonts w:ascii="GHEA Grapalat" w:hAnsi="GHEA Grapalat" w:cs="Arial Armenian"/>
                <w:b/>
                <w:iCs/>
                <w:sz w:val="20"/>
                <w:szCs w:val="20"/>
                <w:lang w:val="fr-FR"/>
              </w:rPr>
              <w:t>։</w:t>
            </w:r>
            <w:r w:rsidR="001D65ED">
              <w:rPr>
                <w:rFonts w:ascii="GHEA Grapalat" w:hAnsi="GHEA Grapalat" w:cs="Arial Armenian"/>
                <w:b/>
                <w:iCs/>
                <w:sz w:val="20"/>
                <w:szCs w:val="20"/>
                <w:lang w:val="hy-AM"/>
              </w:rPr>
              <w:t xml:space="preserve"> </w:t>
            </w:r>
            <w:r w:rsidR="001D65ED">
              <w:rPr>
                <w:rFonts w:ascii="GHEA Grapalat" w:hAnsi="GHEA Grapalat" w:cs="Arial Armenian"/>
                <w:b/>
                <w:iCs/>
                <w:sz w:val="20"/>
                <w:szCs w:val="20"/>
                <w:lang w:val="hy-AM"/>
              </w:rPr>
              <w:br/>
            </w:r>
            <w:r w:rsidR="00BF383A" w:rsidRPr="001507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ա</w:t>
            </w:r>
            <w:r w:rsidR="00870913" w:rsidRPr="00870913">
              <w:rPr>
                <w:rFonts w:ascii="Cambria Math" w:eastAsia="Times New Roman" w:hAnsi="Cambria Math" w:cs="Cambria Math"/>
                <w:b/>
                <w:color w:val="000000"/>
                <w:sz w:val="20"/>
                <w:szCs w:val="20"/>
                <w:lang w:val="hy-AM" w:eastAsia="ru-RU"/>
              </w:rPr>
              <w:t>)</w:t>
            </w:r>
            <w:r w:rsidR="00BF383A" w:rsidRPr="001507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BF383A" w:rsidRPr="001507A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ունի</w:t>
            </w:r>
            <w:r w:rsidR="00BF383A" w:rsidRPr="001507AA">
              <w:rPr>
                <w:rFonts w:ascii="Sylfaen" w:hAnsi="Sylfaen" w:cs="Sylfaen"/>
                <w:b/>
                <w:sz w:val="20"/>
                <w:szCs w:val="20"/>
                <w:lang w:val="fr-FR"/>
              </w:rPr>
              <w:t xml:space="preserve"> </w:t>
            </w:r>
            <w:r w:rsidR="00BF383A" w:rsidRPr="001507A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Հայաստանի Հանրապետության Սահմանադրության</w:t>
            </w:r>
            <w:r w:rsidR="00BF383A" w:rsidRPr="001507AA">
              <w:rPr>
                <w:rFonts w:ascii="Sylfaen" w:hAnsi="Sylfaen" w:cs="Sylfaen"/>
                <w:b/>
                <w:sz w:val="20"/>
                <w:szCs w:val="20"/>
                <w:lang w:val="fr-FR"/>
              </w:rPr>
              <w:t xml:space="preserve">, </w:t>
            </w:r>
            <w:r w:rsidR="00BF383A" w:rsidRPr="001507A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Հողային</w:t>
            </w:r>
            <w:r w:rsidR="00BF383A" w:rsidRPr="001507AA">
              <w:rPr>
                <w:rFonts w:ascii="Sylfaen" w:hAnsi="Sylfaen"/>
                <w:b/>
                <w:sz w:val="20"/>
                <w:szCs w:val="20"/>
                <w:lang w:val="fr-FR"/>
              </w:rPr>
              <w:t xml:space="preserve"> </w:t>
            </w:r>
            <w:r w:rsidR="00BF383A" w:rsidRPr="001507A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օրենսգրքի</w:t>
            </w:r>
            <w:r w:rsidR="00BF383A" w:rsidRPr="001507AA">
              <w:rPr>
                <w:rFonts w:ascii="Sylfaen" w:hAnsi="Sylfaen"/>
                <w:b/>
                <w:sz w:val="20"/>
                <w:szCs w:val="20"/>
                <w:lang w:val="fr-FR"/>
              </w:rPr>
              <w:t>,  «</w:t>
            </w:r>
            <w:r w:rsidR="00BF383A" w:rsidRPr="001507A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Համայնքային</w:t>
            </w:r>
            <w:r w:rsidR="00BF383A" w:rsidRPr="001507AA">
              <w:rPr>
                <w:rFonts w:ascii="Sylfaen" w:hAnsi="Sylfaen"/>
                <w:b/>
                <w:sz w:val="20"/>
                <w:szCs w:val="20"/>
                <w:lang w:val="fr-FR"/>
              </w:rPr>
              <w:t xml:space="preserve"> </w:t>
            </w:r>
            <w:r w:rsidR="00BF383A" w:rsidRPr="001507A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ծառայության</w:t>
            </w:r>
            <w:r w:rsidR="00BF383A" w:rsidRPr="001507AA">
              <w:rPr>
                <w:rFonts w:ascii="Sylfaen" w:hAnsi="Sylfaen"/>
                <w:b/>
                <w:sz w:val="20"/>
                <w:szCs w:val="20"/>
                <w:lang w:val="fr-FR"/>
              </w:rPr>
              <w:t xml:space="preserve"> </w:t>
            </w:r>
            <w:r w:rsidR="00BF383A" w:rsidRPr="001507A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մասին»</w:t>
            </w:r>
            <w:r w:rsidR="00BF383A" w:rsidRPr="001507AA">
              <w:rPr>
                <w:rFonts w:ascii="Sylfaen" w:hAnsi="Sylfaen"/>
                <w:b/>
                <w:sz w:val="20"/>
                <w:szCs w:val="20"/>
                <w:lang w:val="fr-FR"/>
              </w:rPr>
              <w:t>, «</w:t>
            </w:r>
            <w:r w:rsidR="00BF383A" w:rsidRPr="001507A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Տեղական</w:t>
            </w:r>
            <w:r w:rsidR="00BF383A" w:rsidRPr="001507AA">
              <w:rPr>
                <w:rFonts w:ascii="Sylfaen" w:hAnsi="Sylfaen"/>
                <w:b/>
                <w:sz w:val="20"/>
                <w:szCs w:val="20"/>
                <w:lang w:val="fr-FR"/>
              </w:rPr>
              <w:t xml:space="preserve"> </w:t>
            </w:r>
            <w:r w:rsidR="00BF383A" w:rsidRPr="001507A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ինքնակառավարման</w:t>
            </w:r>
            <w:r w:rsidR="00BF383A" w:rsidRPr="001507AA">
              <w:rPr>
                <w:rFonts w:ascii="Sylfaen" w:hAnsi="Sylfaen"/>
                <w:b/>
                <w:sz w:val="20"/>
                <w:szCs w:val="20"/>
                <w:lang w:val="fr-FR"/>
              </w:rPr>
              <w:t xml:space="preserve"> </w:t>
            </w:r>
            <w:r w:rsidR="00BF383A" w:rsidRPr="001507A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մասին</w:t>
            </w:r>
            <w:r w:rsidR="00BF383A" w:rsidRPr="001507AA">
              <w:rPr>
                <w:rFonts w:ascii="Sylfaen" w:hAnsi="Sylfaen" w:cs="Sylfaen"/>
                <w:b/>
                <w:sz w:val="20"/>
                <w:szCs w:val="20"/>
                <w:lang w:val="fr-FR"/>
              </w:rPr>
              <w:t>»</w:t>
            </w:r>
            <w:r w:rsidR="00BF383A" w:rsidRPr="001507AA">
              <w:rPr>
                <w:rFonts w:ascii="Sylfaen" w:hAnsi="Sylfaen"/>
                <w:b/>
                <w:sz w:val="20"/>
                <w:szCs w:val="20"/>
                <w:lang w:val="fr-FR"/>
              </w:rPr>
              <w:t>, «</w:t>
            </w:r>
            <w:r w:rsidR="00BF383A" w:rsidRPr="001507A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Հանրային</w:t>
            </w:r>
            <w:r w:rsidR="00BF383A" w:rsidRPr="001507AA">
              <w:rPr>
                <w:rFonts w:ascii="Sylfaen" w:hAnsi="Sylfaen"/>
                <w:b/>
                <w:sz w:val="20"/>
                <w:szCs w:val="20"/>
                <w:lang w:val="fr-FR"/>
              </w:rPr>
              <w:t xml:space="preserve"> </w:t>
            </w:r>
            <w:r w:rsidR="00BF383A" w:rsidRPr="001507A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ծառայության</w:t>
            </w:r>
            <w:r w:rsidR="00BF383A" w:rsidRPr="001507AA">
              <w:rPr>
                <w:rFonts w:ascii="Sylfaen" w:hAnsi="Sylfaen"/>
                <w:b/>
                <w:sz w:val="20"/>
                <w:szCs w:val="20"/>
                <w:lang w:val="fr-FR"/>
              </w:rPr>
              <w:t xml:space="preserve"> </w:t>
            </w:r>
            <w:r w:rsidR="00BF383A" w:rsidRPr="001507A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մասին</w:t>
            </w:r>
            <w:r w:rsidR="00BF383A" w:rsidRPr="001507AA">
              <w:rPr>
                <w:rFonts w:ascii="Sylfaen" w:hAnsi="Sylfaen" w:cs="Sylfaen"/>
                <w:b/>
                <w:sz w:val="20"/>
                <w:szCs w:val="20"/>
                <w:lang w:val="fr-FR"/>
              </w:rPr>
              <w:t>»</w:t>
            </w:r>
            <w:r w:rsidR="00BF383A" w:rsidRPr="001507AA">
              <w:rPr>
                <w:rFonts w:ascii="Sylfaen" w:hAnsi="Sylfaen"/>
                <w:b/>
                <w:sz w:val="20"/>
                <w:szCs w:val="20"/>
                <w:lang w:val="fr-FR"/>
              </w:rPr>
              <w:t>, «</w:t>
            </w:r>
            <w:r w:rsidR="00BF383A" w:rsidRPr="001507AA">
              <w:rPr>
                <w:rFonts w:ascii="Sylfaen" w:hAnsi="Sylfaen"/>
                <w:b/>
                <w:sz w:val="20"/>
                <w:szCs w:val="20"/>
                <w:lang w:val="hy-AM"/>
              </w:rPr>
              <w:t>Նորմատիվ</w:t>
            </w:r>
            <w:r w:rsidR="00BF383A" w:rsidRPr="001507AA">
              <w:rPr>
                <w:rFonts w:ascii="Sylfaen" w:hAnsi="Sylfaen"/>
                <w:b/>
                <w:sz w:val="20"/>
                <w:szCs w:val="20"/>
                <w:lang w:val="fr-FR"/>
              </w:rPr>
              <w:t xml:space="preserve"> </w:t>
            </w:r>
            <w:r w:rsidR="00BF383A" w:rsidRPr="001507AA">
              <w:rPr>
                <w:rFonts w:ascii="Sylfaen" w:hAnsi="Sylfaen"/>
                <w:b/>
                <w:sz w:val="20"/>
                <w:szCs w:val="20"/>
                <w:lang w:val="hy-AM"/>
              </w:rPr>
              <w:t>ի</w:t>
            </w:r>
            <w:r w:rsidR="00BF383A" w:rsidRPr="001507A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րավական</w:t>
            </w:r>
            <w:r w:rsidR="00BF383A" w:rsidRPr="001507AA">
              <w:rPr>
                <w:rFonts w:ascii="Sylfaen" w:hAnsi="Sylfaen"/>
                <w:b/>
                <w:sz w:val="20"/>
                <w:szCs w:val="20"/>
                <w:lang w:val="fr-FR"/>
              </w:rPr>
              <w:t xml:space="preserve"> </w:t>
            </w:r>
            <w:r w:rsidR="00BF383A" w:rsidRPr="001507A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ակտերի</w:t>
            </w:r>
            <w:r w:rsidR="00BF383A" w:rsidRPr="001507AA">
              <w:rPr>
                <w:rFonts w:ascii="Sylfaen" w:hAnsi="Sylfaen"/>
                <w:b/>
                <w:sz w:val="20"/>
                <w:szCs w:val="20"/>
                <w:lang w:val="fr-FR"/>
              </w:rPr>
              <w:t xml:space="preserve"> </w:t>
            </w:r>
            <w:r w:rsidR="00BF383A" w:rsidRPr="001507A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մասին</w:t>
            </w:r>
            <w:r w:rsidR="00BF383A" w:rsidRPr="001507AA">
              <w:rPr>
                <w:rFonts w:ascii="Sylfaen" w:hAnsi="Sylfaen" w:cs="Sylfaen"/>
                <w:b/>
                <w:sz w:val="20"/>
                <w:szCs w:val="20"/>
                <w:lang w:val="fr-FR"/>
              </w:rPr>
              <w:t>»</w:t>
            </w:r>
            <w:r w:rsidR="00BF383A" w:rsidRPr="001507AA">
              <w:rPr>
                <w:rFonts w:ascii="Sylfaen" w:hAnsi="Sylfaen"/>
                <w:b/>
                <w:sz w:val="20"/>
                <w:szCs w:val="20"/>
                <w:lang w:val="fr-FR"/>
              </w:rPr>
              <w:t>, «</w:t>
            </w:r>
            <w:r w:rsidR="00BF383A" w:rsidRPr="001507A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Վարչարարության</w:t>
            </w:r>
            <w:r w:rsidR="00BF383A" w:rsidRPr="001507AA">
              <w:rPr>
                <w:rFonts w:ascii="Sylfaen" w:hAnsi="Sylfaen" w:cs="Sylfaen"/>
                <w:b/>
                <w:sz w:val="20"/>
                <w:szCs w:val="20"/>
                <w:lang w:val="fr-FR"/>
              </w:rPr>
              <w:t xml:space="preserve"> </w:t>
            </w:r>
            <w:r w:rsidR="00BF383A" w:rsidRPr="001507A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հիմունքների</w:t>
            </w:r>
            <w:r w:rsidR="00BF383A" w:rsidRPr="001507AA">
              <w:rPr>
                <w:rFonts w:ascii="Sylfaen" w:hAnsi="Sylfaen" w:cs="Sylfaen"/>
                <w:b/>
                <w:sz w:val="20"/>
                <w:szCs w:val="20"/>
                <w:lang w:val="fr-FR"/>
              </w:rPr>
              <w:t xml:space="preserve"> </w:t>
            </w:r>
            <w:r w:rsidR="00BF383A" w:rsidRPr="001507A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և</w:t>
            </w:r>
            <w:r w:rsidR="00BF383A" w:rsidRPr="001507AA">
              <w:rPr>
                <w:rFonts w:ascii="Sylfaen" w:hAnsi="Sylfaen" w:cs="Sylfaen"/>
                <w:b/>
                <w:sz w:val="20"/>
                <w:szCs w:val="20"/>
                <w:lang w:val="fr-FR"/>
              </w:rPr>
              <w:t xml:space="preserve"> </w:t>
            </w:r>
            <w:r w:rsidR="00BF383A" w:rsidRPr="001507A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վարչական</w:t>
            </w:r>
            <w:r w:rsidR="00BF383A" w:rsidRPr="001507AA">
              <w:rPr>
                <w:rFonts w:ascii="Sylfaen" w:hAnsi="Sylfaen" w:cs="Sylfaen"/>
                <w:b/>
                <w:sz w:val="20"/>
                <w:szCs w:val="20"/>
                <w:lang w:val="fr-FR"/>
              </w:rPr>
              <w:t xml:space="preserve"> </w:t>
            </w:r>
            <w:r w:rsidR="00BF383A" w:rsidRPr="001507A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վարույթի</w:t>
            </w:r>
            <w:r w:rsidR="00BF383A" w:rsidRPr="001507AA">
              <w:rPr>
                <w:rFonts w:ascii="Sylfaen" w:hAnsi="Sylfaen" w:cs="Sylfaen"/>
                <w:b/>
                <w:sz w:val="20"/>
                <w:szCs w:val="20"/>
                <w:lang w:val="fr-FR"/>
              </w:rPr>
              <w:t xml:space="preserve"> </w:t>
            </w:r>
            <w:r w:rsidR="00BF383A" w:rsidRPr="001507AA">
              <w:rPr>
                <w:rFonts w:ascii="Sylfaen" w:hAnsi="Sylfaen"/>
                <w:b/>
                <w:sz w:val="20"/>
                <w:szCs w:val="20"/>
                <w:lang w:val="fr-FR"/>
              </w:rPr>
              <w:t xml:space="preserve"> </w:t>
            </w:r>
            <w:r w:rsidR="00BF383A" w:rsidRPr="001507A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մասին</w:t>
            </w:r>
            <w:r w:rsidR="00BF383A" w:rsidRPr="001507AA">
              <w:rPr>
                <w:rFonts w:ascii="Sylfaen" w:hAnsi="Sylfaen" w:cs="Sylfaen"/>
                <w:b/>
                <w:sz w:val="20"/>
                <w:szCs w:val="20"/>
                <w:lang w:val="fr-FR"/>
              </w:rPr>
              <w:t>»</w:t>
            </w:r>
            <w:r w:rsidR="00BF383A" w:rsidRPr="001507AA">
              <w:rPr>
                <w:rFonts w:ascii="Sylfaen" w:hAnsi="Sylfaen"/>
                <w:b/>
                <w:sz w:val="20"/>
                <w:szCs w:val="20"/>
                <w:lang w:val="fr-FR"/>
              </w:rPr>
              <w:t xml:space="preserve">  «</w:t>
            </w:r>
            <w:r w:rsidR="00BF383A" w:rsidRPr="001507A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Քաղաքաշինության</w:t>
            </w:r>
            <w:r w:rsidR="00BF383A" w:rsidRPr="001507AA">
              <w:rPr>
                <w:rFonts w:ascii="Sylfaen" w:hAnsi="Sylfaen"/>
                <w:b/>
                <w:sz w:val="20"/>
                <w:szCs w:val="20"/>
                <w:lang w:val="fr-FR"/>
              </w:rPr>
              <w:t xml:space="preserve"> </w:t>
            </w:r>
            <w:r w:rsidR="00BF383A" w:rsidRPr="001507A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մասին</w:t>
            </w:r>
            <w:r w:rsidR="00BF383A" w:rsidRPr="001507AA">
              <w:rPr>
                <w:rFonts w:ascii="Sylfaen" w:hAnsi="Sylfaen" w:cs="Sylfaen"/>
                <w:b/>
                <w:sz w:val="20"/>
                <w:szCs w:val="20"/>
                <w:lang w:val="fr-FR"/>
              </w:rPr>
              <w:t>»</w:t>
            </w:r>
            <w:r w:rsidR="00BF383A" w:rsidRPr="001507AA">
              <w:rPr>
                <w:rFonts w:ascii="Sylfaen" w:hAnsi="Sylfaen"/>
                <w:b/>
                <w:sz w:val="20"/>
                <w:szCs w:val="20"/>
                <w:lang w:val="fr-FR"/>
              </w:rPr>
              <w:t xml:space="preserve"> </w:t>
            </w:r>
            <w:r w:rsidR="00BF383A" w:rsidRPr="001507A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օրենքների</w:t>
            </w:r>
            <w:r w:rsidR="00BF383A" w:rsidRPr="001507AA">
              <w:rPr>
                <w:rFonts w:ascii="Sylfaen" w:hAnsi="Sylfaen"/>
                <w:b/>
                <w:sz w:val="20"/>
                <w:szCs w:val="20"/>
                <w:lang w:val="fr-FR"/>
              </w:rPr>
              <w:t xml:space="preserve">, </w:t>
            </w:r>
            <w:r w:rsidR="00BF383A" w:rsidRPr="001507A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աշխատակազմի</w:t>
            </w:r>
            <w:r w:rsidR="00BF383A" w:rsidRPr="001507AA">
              <w:rPr>
                <w:rFonts w:ascii="Sylfaen" w:hAnsi="Sylfaen"/>
                <w:b/>
                <w:sz w:val="20"/>
                <w:szCs w:val="20"/>
                <w:lang w:val="fr-FR"/>
              </w:rPr>
              <w:t xml:space="preserve"> </w:t>
            </w:r>
            <w:r w:rsidR="00BF383A" w:rsidRPr="001507A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կանոնադրության</w:t>
            </w:r>
            <w:r w:rsidR="00BF383A" w:rsidRPr="001507AA">
              <w:rPr>
                <w:rFonts w:ascii="Sylfaen" w:hAnsi="Sylfaen"/>
                <w:b/>
                <w:sz w:val="20"/>
                <w:szCs w:val="20"/>
                <w:lang w:val="fr-FR"/>
              </w:rPr>
              <w:t xml:space="preserve"> </w:t>
            </w:r>
            <w:r w:rsidR="00BF383A" w:rsidRPr="001507A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և</w:t>
            </w:r>
            <w:r w:rsidR="00BF383A" w:rsidRPr="001507AA">
              <w:rPr>
                <w:rFonts w:ascii="Sylfaen" w:hAnsi="Sylfaen"/>
                <w:b/>
                <w:sz w:val="20"/>
                <w:szCs w:val="20"/>
                <w:lang w:val="fr-FR"/>
              </w:rPr>
              <w:t xml:space="preserve">  </w:t>
            </w:r>
            <w:r w:rsidR="00BF383A" w:rsidRPr="001507A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իր</w:t>
            </w:r>
            <w:r w:rsidR="00BF383A" w:rsidRPr="001507AA">
              <w:rPr>
                <w:rFonts w:ascii="Sylfaen" w:hAnsi="Sylfaen"/>
                <w:b/>
                <w:sz w:val="20"/>
                <w:szCs w:val="20"/>
                <w:lang w:val="fr-FR"/>
              </w:rPr>
              <w:t xml:space="preserve"> </w:t>
            </w:r>
            <w:r w:rsidR="00BF383A" w:rsidRPr="001507A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լիազորությունների</w:t>
            </w:r>
            <w:r w:rsidR="00BF383A" w:rsidRPr="001507AA">
              <w:rPr>
                <w:rFonts w:ascii="Sylfaen" w:hAnsi="Sylfaen"/>
                <w:b/>
                <w:sz w:val="20"/>
                <w:szCs w:val="20"/>
                <w:lang w:val="fr-FR"/>
              </w:rPr>
              <w:t xml:space="preserve"> </w:t>
            </w:r>
            <w:r w:rsidR="00BF383A" w:rsidRPr="001507A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="00BF383A" w:rsidRPr="001507AA">
              <w:rPr>
                <w:rFonts w:ascii="Sylfaen" w:hAnsi="Sylfaen"/>
                <w:b/>
                <w:sz w:val="20"/>
                <w:szCs w:val="20"/>
                <w:lang w:val="fr-FR"/>
              </w:rPr>
              <w:t xml:space="preserve"> </w:t>
            </w:r>
            <w:r w:rsidR="00BF383A" w:rsidRPr="001507A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="00BF383A" w:rsidRPr="001507AA">
              <w:rPr>
                <w:rFonts w:ascii="Sylfaen" w:hAnsi="Sylfaen"/>
                <w:b/>
                <w:sz w:val="20"/>
                <w:szCs w:val="20"/>
                <w:lang w:val="fr-FR"/>
              </w:rPr>
              <w:t xml:space="preserve"> </w:t>
            </w:r>
            <w:r w:rsidR="00BF383A" w:rsidRPr="001507A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իրավական</w:t>
            </w:r>
            <w:r w:rsidR="00BF383A" w:rsidRPr="001507AA">
              <w:rPr>
                <w:rFonts w:ascii="Sylfaen" w:hAnsi="Sylfaen"/>
                <w:b/>
                <w:sz w:val="20"/>
                <w:szCs w:val="20"/>
                <w:lang w:val="fr-FR"/>
              </w:rPr>
              <w:t xml:space="preserve"> </w:t>
            </w:r>
            <w:r w:rsidR="00BF383A" w:rsidRPr="001507A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այլ</w:t>
            </w:r>
            <w:r w:rsidR="00BF383A" w:rsidRPr="001507AA">
              <w:rPr>
                <w:rFonts w:ascii="Sylfaen" w:hAnsi="Sylfaen"/>
                <w:b/>
                <w:sz w:val="20"/>
                <w:szCs w:val="20"/>
                <w:lang w:val="fr-FR"/>
              </w:rPr>
              <w:t xml:space="preserve"> </w:t>
            </w:r>
            <w:r w:rsidR="00BF383A" w:rsidRPr="001507A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ակտերի</w:t>
            </w:r>
            <w:r w:rsidR="00BF383A" w:rsidRPr="001507AA">
              <w:rPr>
                <w:rFonts w:ascii="Sylfaen" w:hAnsi="Sylfaen"/>
                <w:b/>
                <w:sz w:val="20"/>
                <w:szCs w:val="20"/>
                <w:lang w:val="fr-FR"/>
              </w:rPr>
              <w:t xml:space="preserve"> </w:t>
            </w:r>
            <w:r w:rsidR="00BF383A" w:rsidRPr="001507A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անհրաժեշտ</w:t>
            </w:r>
            <w:r w:rsidR="00BF383A" w:rsidRPr="001507AA">
              <w:rPr>
                <w:rFonts w:ascii="Sylfaen" w:hAnsi="Sylfaen"/>
                <w:b/>
                <w:sz w:val="20"/>
                <w:szCs w:val="20"/>
                <w:lang w:val="fr-FR"/>
              </w:rPr>
              <w:t xml:space="preserve"> </w:t>
            </w:r>
            <w:r w:rsidR="00BF383A" w:rsidRPr="001507A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իմացություն</w:t>
            </w:r>
            <w:r w:rsidR="00BF383A" w:rsidRPr="001507AA">
              <w:rPr>
                <w:rFonts w:ascii="Sylfaen" w:hAnsi="Sylfaen"/>
                <w:b/>
                <w:sz w:val="20"/>
                <w:szCs w:val="20"/>
                <w:lang w:val="fr-FR"/>
              </w:rPr>
              <w:t xml:space="preserve">, </w:t>
            </w:r>
            <w:r w:rsidR="00BF383A" w:rsidRPr="001507A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ինչպես</w:t>
            </w:r>
            <w:r w:rsidR="00BF383A" w:rsidRPr="001507AA">
              <w:rPr>
                <w:rFonts w:ascii="Sylfaen" w:hAnsi="Sylfaen"/>
                <w:b/>
                <w:sz w:val="20"/>
                <w:szCs w:val="20"/>
                <w:lang w:val="fr-FR"/>
              </w:rPr>
              <w:t xml:space="preserve"> </w:t>
            </w:r>
            <w:r w:rsidR="00BF383A" w:rsidRPr="001507AA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նաև</w:t>
            </w:r>
            <w:r w:rsidR="00BF383A" w:rsidRPr="001507AA">
              <w:rPr>
                <w:rFonts w:ascii="Sylfaen" w:hAnsi="Sylfaen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r w:rsidR="00BF383A" w:rsidRPr="001507AA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տրամաբանելու</w:t>
            </w:r>
            <w:r w:rsidR="00BF383A" w:rsidRPr="001507AA">
              <w:rPr>
                <w:rFonts w:ascii="Sylfaen" w:hAnsi="Sylfaen"/>
                <w:b/>
                <w:color w:val="000000"/>
                <w:sz w:val="20"/>
                <w:szCs w:val="20"/>
                <w:lang w:val="fr-FR"/>
              </w:rPr>
              <w:t xml:space="preserve">, </w:t>
            </w:r>
            <w:r w:rsidR="00BF383A" w:rsidRPr="001507AA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տարբեր</w:t>
            </w:r>
            <w:r w:rsidR="00BF383A" w:rsidRPr="001507AA">
              <w:rPr>
                <w:rFonts w:ascii="Sylfaen" w:hAnsi="Sylfaen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r w:rsidR="00BF383A" w:rsidRPr="001507AA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իրավիճակներում</w:t>
            </w:r>
            <w:r w:rsidR="00BF383A" w:rsidRPr="001507AA">
              <w:rPr>
                <w:rFonts w:ascii="Sylfaen" w:hAnsi="Sylfaen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r w:rsidR="00BF383A" w:rsidRPr="001507AA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կողմնորոշվելու</w:t>
            </w:r>
            <w:r w:rsidR="00BF383A" w:rsidRPr="001507AA">
              <w:rPr>
                <w:rFonts w:ascii="Sylfaen" w:hAnsi="Sylfaen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r w:rsidR="00BF383A" w:rsidRPr="001507AA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ունակություն</w:t>
            </w:r>
            <w:r w:rsidR="00BF383A" w:rsidRPr="001507AA">
              <w:rPr>
                <w:rFonts w:ascii="Sylfaen" w:hAnsi="Sylfaen"/>
                <w:b/>
                <w:color w:val="000000"/>
                <w:sz w:val="20"/>
                <w:szCs w:val="20"/>
                <w:lang w:val="fr-FR"/>
              </w:rPr>
              <w:t>.</w:t>
            </w:r>
          </w:p>
          <w:p w:rsidR="00F06A0C" w:rsidRPr="001507AA" w:rsidRDefault="00BF383A" w:rsidP="001507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</w:pPr>
            <w:r w:rsidRPr="001507A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Նշված</w:t>
            </w:r>
            <w:r w:rsidR="00F06A0C" w:rsidRPr="001507AA"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թափուր</w:t>
            </w:r>
            <w:r w:rsidR="00F06A0C" w:rsidRPr="001507AA"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պաշտոնը</w:t>
            </w:r>
            <w:r w:rsidR="00F06A0C" w:rsidRPr="001507AA"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զբաղեցնելու</w:t>
            </w:r>
            <w:r w:rsidR="00F06A0C" w:rsidRPr="001507AA"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համար</w:t>
            </w:r>
            <w:r w:rsidR="00F06A0C" w:rsidRPr="001507AA"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պահանջվում</w:t>
            </w:r>
            <w:r w:rsidR="00F06A0C" w:rsidRPr="001507AA"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է</w:t>
            </w:r>
            <w:r w:rsidR="00F06A0C" w:rsidRPr="001507AA"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  <w:t>`</w:t>
            </w:r>
            <w:r w:rsidR="00F06A0C" w:rsidRPr="001507AA"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  <w:tab/>
            </w:r>
          </w:p>
          <w:p w:rsidR="00F06A0C" w:rsidRPr="001507AA" w:rsidRDefault="00870913" w:rsidP="001507AA">
            <w:pPr>
              <w:spacing w:after="0" w:line="240" w:lineRule="auto"/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Cambria Math" w:eastAsia="Calibri" w:hAnsi="Cambria Math" w:cs="Times New Roman"/>
                <w:b/>
                <w:sz w:val="20"/>
                <w:szCs w:val="20"/>
                <w:lang w:val="hy-AM"/>
              </w:rPr>
              <w:t>ա</w:t>
            </w:r>
            <w:r w:rsidRPr="00870913">
              <w:rPr>
                <w:rFonts w:ascii="Cambria Math" w:eastAsia="Calibri" w:hAnsi="Cambria Math" w:cs="Times New Roman"/>
                <w:b/>
                <w:sz w:val="20"/>
                <w:szCs w:val="20"/>
                <w:lang w:val="hy-AM"/>
              </w:rPr>
              <w:t xml:space="preserve">) 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բարձրագույն կրթություն</w:t>
            </w:r>
            <w:r w:rsidR="00F06A0C" w:rsidRPr="001507AA"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  <w:t>,</w:t>
            </w:r>
          </w:p>
          <w:p w:rsidR="00F06A0C" w:rsidRPr="001507AA" w:rsidRDefault="006C5AD1" w:rsidP="001507AA">
            <w:pPr>
              <w:spacing w:after="0" w:line="240" w:lineRule="auto"/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</w:pPr>
            <w:r w:rsidRPr="001507AA"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  <w:t xml:space="preserve"> բ</w:t>
            </w:r>
            <w:r w:rsidR="00870913" w:rsidRPr="00870913">
              <w:rPr>
                <w:rFonts w:ascii="Cambria Math" w:eastAsia="Calibri" w:hAnsi="Cambria Math" w:cs="Times New Roman"/>
                <w:b/>
                <w:sz w:val="20"/>
                <w:szCs w:val="20"/>
                <w:lang w:val="hy-AM"/>
              </w:rPr>
              <w:t xml:space="preserve">)  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lang w:val="fr-FR"/>
              </w:rPr>
              <w:t xml:space="preserve"> 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hy-AM"/>
              </w:rPr>
              <w:t>համայնքային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hy-AM"/>
              </w:rPr>
              <w:t>ծառայության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hy-AM"/>
              </w:rPr>
              <w:t>պետական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hy-AM"/>
              </w:rPr>
              <w:t>ծառայության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hy-AM"/>
              </w:rPr>
              <w:t>պաշտոններում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hy-AM"/>
              </w:rPr>
              <w:t>առնվազն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hy-AM"/>
              </w:rPr>
              <w:t>երկու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hy-AM"/>
              </w:rPr>
              <w:t>տարվա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hy-AM"/>
              </w:rPr>
              <w:t>ստաժ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hy-AM"/>
              </w:rPr>
              <w:t>վերջին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hy-AM"/>
              </w:rPr>
              <w:t>երեք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hy-AM"/>
              </w:rPr>
              <w:t>տարվա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hy-AM"/>
              </w:rPr>
              <w:t>ընթացքում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hy-AM"/>
              </w:rPr>
              <w:t>քաղաքական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hy-AM"/>
              </w:rPr>
              <w:t>վարչական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hy-AM"/>
              </w:rPr>
              <w:t>հայեցողական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hy-AM"/>
              </w:rPr>
              <w:t>ինքնավար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hy-AM"/>
              </w:rPr>
              <w:t>պաշտոններում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hy-AM"/>
              </w:rPr>
              <w:t>առնվազն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hy-AM"/>
              </w:rPr>
              <w:t>մեկ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hy-AM"/>
              </w:rPr>
              <w:t>տարվա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hy-AM"/>
              </w:rPr>
              <w:t>աշխատանքային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hy-AM"/>
              </w:rPr>
              <w:t>ստաժ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hy-AM"/>
              </w:rPr>
              <w:t>վերջին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hy-AM"/>
              </w:rPr>
              <w:t>ութ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hy-AM"/>
              </w:rPr>
              <w:t>տարվա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hy-AM"/>
              </w:rPr>
              <w:t>ընթացքում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hy-AM"/>
              </w:rPr>
              <w:t>համայնքի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hy-AM"/>
              </w:rPr>
              <w:t>ավագանու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hy-AM"/>
              </w:rPr>
              <w:t>անդամի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hy-AM"/>
              </w:rPr>
              <w:t>աշխատանքային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hy-AM"/>
              </w:rPr>
              <w:t>գործունեության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hy-AM"/>
              </w:rPr>
              <w:t>առնվազն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hy-AM"/>
              </w:rPr>
              <w:t>երկու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hy-AM"/>
              </w:rPr>
              <w:t>տարվա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hy-AM"/>
              </w:rPr>
              <w:t>փորձ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hy-AM"/>
              </w:rPr>
              <w:t>առնվազն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hy-AM"/>
              </w:rPr>
              <w:t>երեք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hy-AM"/>
              </w:rPr>
              <w:t>տարվա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hy-AM"/>
              </w:rPr>
              <w:t>մասնագիտական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hy-AM"/>
              </w:rPr>
              <w:t>աշխատանքային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F06A0C" w:rsidRPr="001507AA">
              <w:rPr>
                <w:rFonts w:ascii="GHEA Grapalat" w:eastAsia="Calibri" w:hAnsi="GHEA Grapalat" w:cs="Times New Roman"/>
                <w:b/>
                <w:sz w:val="20"/>
                <w:szCs w:val="20"/>
                <w:shd w:val="clear" w:color="auto" w:fill="FFFFFF"/>
                <w:lang w:val="hy-AM"/>
              </w:rPr>
              <w:t>ստաժ</w:t>
            </w:r>
            <w:r w:rsidR="00F06A0C" w:rsidRPr="001507AA"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  <w:t xml:space="preserve"> կամ մինչև 2018 թվականի հունվարի 1-ը համայնքային ծառայության, պետական և (կամ) համայնքային կառավարման ոլորտի առնվազն մեկ տարվա աշխատանքային ստաժ.</w:t>
            </w:r>
          </w:p>
          <w:p w:rsidR="0059390A" w:rsidRPr="001507AA" w:rsidRDefault="002D58B8" w:rsidP="001507AA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507AA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գ </w:t>
            </w:r>
            <w:r w:rsidR="00870913" w:rsidRPr="00870913">
              <w:rPr>
                <w:rFonts w:ascii="Cambria Math" w:eastAsia="Calibri" w:hAnsi="Cambria Math" w:cs="Times New Roman"/>
                <w:b/>
                <w:sz w:val="20"/>
                <w:szCs w:val="20"/>
                <w:lang w:val="hy-AM"/>
              </w:rPr>
              <w:t xml:space="preserve">) </w:t>
            </w:r>
            <w:r w:rsidRPr="001507AA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1507AA"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  <w:t>տիրապետում</w:t>
            </w:r>
            <w:r w:rsidRPr="001507AA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1507AA"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  <w:t>է</w:t>
            </w:r>
            <w:r w:rsidRPr="001507AA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1507AA"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  <w:t>անհրաժեշտ</w:t>
            </w:r>
            <w:r w:rsidRPr="001507AA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1507AA"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  <w:t>տեղեկատվությանը</w:t>
            </w:r>
            <w:r w:rsidRPr="001507AA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. </w:t>
            </w:r>
            <w:r w:rsidRPr="001507AA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br/>
            </w:r>
            <w:r w:rsidRPr="001507AA"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  <w:t>դ</w:t>
            </w:r>
            <w:r w:rsidR="00870913" w:rsidRPr="00870913">
              <w:rPr>
                <w:rFonts w:ascii="Cambria Math" w:eastAsia="Calibri" w:hAnsi="Cambria Math" w:cs="Times New Roman"/>
                <w:b/>
                <w:sz w:val="20"/>
                <w:szCs w:val="20"/>
                <w:lang w:val="hy-AM"/>
              </w:rPr>
              <w:t xml:space="preserve">) </w:t>
            </w:r>
            <w:r w:rsidRPr="001507AA"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  <w:t xml:space="preserve">  ունի</w:t>
            </w:r>
            <w:r w:rsidRPr="001507AA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1507AA"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  <w:t>համակարգչով</w:t>
            </w:r>
            <w:r w:rsidRPr="001507AA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1507AA"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  <w:t>և</w:t>
            </w:r>
            <w:r w:rsidRPr="001507AA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1507AA"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  <w:t>ժամանակակից</w:t>
            </w:r>
            <w:r w:rsidRPr="001507AA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1507AA"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  <w:t>այլ</w:t>
            </w:r>
            <w:r w:rsidRPr="001507AA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1507AA"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  <w:t>տեխնիկական</w:t>
            </w:r>
            <w:r w:rsidRPr="001507AA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1507AA"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  <w:t>միջոցներով</w:t>
            </w:r>
            <w:r w:rsidRPr="001507AA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1507AA"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  <w:t>աշխատելու</w:t>
            </w:r>
            <w:r w:rsidRPr="001507AA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1507AA"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  <w:t>ունակություն</w:t>
            </w:r>
            <w:r w:rsidRPr="001507AA">
              <w:rPr>
                <w:rFonts w:ascii="GHEA Grapalat" w:eastAsia="Calibri" w:hAnsi="GHEA Grapalat" w:cs="Arial Armenian"/>
                <w:b/>
                <w:sz w:val="20"/>
                <w:szCs w:val="20"/>
                <w:lang w:val="hy-AM"/>
              </w:rPr>
              <w:t>։</w:t>
            </w:r>
            <w:r w:rsidR="001507AA" w:rsidRPr="001507AA">
              <w:rPr>
                <w:rFonts w:ascii="GHEA Grapalat" w:eastAsia="Calibri" w:hAnsi="GHEA Grapalat" w:cs="Arial Armenian"/>
                <w:b/>
                <w:sz w:val="20"/>
                <w:szCs w:val="20"/>
                <w:lang w:val="hy-AM"/>
              </w:rPr>
              <w:br/>
            </w:r>
            <w:r w:rsidRPr="001507AA">
              <w:rPr>
                <w:rFonts w:ascii="GHEA Grapalat" w:eastAsia="Calibri" w:hAnsi="GHEA Grapalat" w:cs="Arial Armenian"/>
                <w:b/>
                <w:sz w:val="20"/>
                <w:szCs w:val="20"/>
                <w:lang w:val="hy-AM"/>
              </w:rPr>
              <w:br/>
            </w:r>
            <w:r w:rsidR="00091B0B" w:rsidRPr="001507AA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 xml:space="preserve">2) </w:t>
            </w:r>
            <w:r w:rsidR="00091B0B" w:rsidRPr="001507A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Հայաստանի Հանրապետության Կոտայքի մարզի Ծաղկաձորի համայնքապետարանի աշխատակազմի </w:t>
            </w:r>
            <w:r w:rsidR="00091B0B" w:rsidRPr="001507AA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shd w:val="clear" w:color="auto" w:fill="FFFFFF"/>
                <w:lang w:val="hy-AM"/>
              </w:rPr>
              <w:t>ֆինանսատնտեսագիտական, եկամուտների հաշվառման և հավաքագրման բաժնի առաջին կարգի մասնագետ</w:t>
            </w:r>
            <w:r w:rsidR="00091B0B" w:rsidRPr="001507AA"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  <w:t>՝ (ծածկագիր` 3</w:t>
            </w:r>
            <w:r w:rsidR="00091B0B" w:rsidRPr="001507AA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hy-AM"/>
              </w:rPr>
              <w:t>․</w:t>
            </w:r>
            <w:r w:rsidR="00091B0B" w:rsidRPr="001507AA">
              <w:rPr>
                <w:rFonts w:ascii="Sylfaen" w:hAnsi="Sylfaen" w:cs="Times New Roman"/>
                <w:b/>
                <w:noProof/>
                <w:sz w:val="20"/>
                <w:szCs w:val="20"/>
                <w:lang w:val="hy-AM"/>
              </w:rPr>
              <w:t>2</w:t>
            </w:r>
            <w:r w:rsidR="00091B0B" w:rsidRPr="001507AA">
              <w:rPr>
                <w:rFonts w:ascii="GHEA Grapalat" w:hAnsi="GHEA Grapalat"/>
                <w:b/>
                <w:noProof/>
                <w:sz w:val="20"/>
                <w:szCs w:val="20"/>
                <w:lang w:val="hy-AM"/>
              </w:rPr>
              <w:t>-6)</w:t>
            </w:r>
            <w:r w:rsidR="00091B0B" w:rsidRPr="001507AA">
              <w:rPr>
                <w:rFonts w:ascii="Cambria Math" w:hAnsi="Cambria Math" w:cs="Cambria Math"/>
                <w:b/>
                <w:noProof/>
                <w:sz w:val="20"/>
                <w:szCs w:val="20"/>
                <w:lang w:val="hy-AM"/>
              </w:rPr>
              <w:t>․</w:t>
            </w:r>
            <w:r w:rsidR="001063D1" w:rsidRPr="001507AA">
              <w:rPr>
                <w:rFonts w:ascii="Cambria Math" w:hAnsi="Cambria Math" w:cs="Cambria Math"/>
                <w:b/>
                <w:noProof/>
                <w:sz w:val="20"/>
                <w:szCs w:val="20"/>
                <w:lang w:val="hy-AM"/>
              </w:rPr>
              <w:t xml:space="preserve">  </w:t>
            </w:r>
          </w:p>
        </w:tc>
      </w:tr>
      <w:tr w:rsidR="000C301C" w:rsidRPr="00870913" w:rsidTr="001507AA">
        <w:trPr>
          <w:tblCellSpacing w:w="0" w:type="dxa"/>
        </w:trPr>
        <w:tc>
          <w:tcPr>
            <w:tcW w:w="10800" w:type="dxa"/>
            <w:shd w:val="clear" w:color="auto" w:fill="FFFFFF"/>
            <w:hideMark/>
          </w:tcPr>
          <w:p w:rsidR="000C301C" w:rsidRPr="006F3122" w:rsidRDefault="000C301C" w:rsidP="001507AA">
            <w:pPr>
              <w:tabs>
                <w:tab w:val="left" w:pos="182"/>
              </w:tabs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hy-AM"/>
              </w:rPr>
            </w:pPr>
            <w:r w:rsidRPr="006F3122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lastRenderedPageBreak/>
              <w:t>Պաշտոնի անձնագրով սահմանված հիմնական գործառույթների համառոտ նկարագիրը</w:t>
            </w:r>
            <w:r w:rsidRPr="006F31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hy-AM"/>
              </w:rPr>
              <w:t>․</w:t>
            </w:r>
          </w:p>
          <w:p w:rsidR="000C301C" w:rsidRPr="006F3122" w:rsidRDefault="000C301C" w:rsidP="001507AA">
            <w:pPr>
              <w:tabs>
                <w:tab w:val="left" w:pos="182"/>
              </w:tabs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6F3122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ա</w:t>
            </w:r>
            <w:r w:rsidR="00870913" w:rsidRPr="00870913">
              <w:rPr>
                <w:rFonts w:ascii="Cambria Math" w:eastAsia="Calibri" w:hAnsi="Cambria Math" w:cs="Times New Roman"/>
                <w:b/>
                <w:sz w:val="20"/>
                <w:szCs w:val="20"/>
                <w:lang w:val="hy-AM"/>
              </w:rPr>
              <w:t xml:space="preserve">) </w:t>
            </w:r>
            <w:r w:rsidRPr="006F3122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 xml:space="preserve">  կատարում է բաժնի պետի հանձնարարությունները`ժամանակին և պատշաճ որակով.</w:t>
            </w:r>
          </w:p>
          <w:p w:rsidR="000C301C" w:rsidRPr="006F3122" w:rsidRDefault="000C301C" w:rsidP="001507AA">
            <w:pPr>
              <w:tabs>
                <w:tab w:val="left" w:pos="182"/>
              </w:tabs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6F3122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բ</w:t>
            </w:r>
            <w:r w:rsidR="00870913" w:rsidRPr="00870913">
              <w:rPr>
                <w:rFonts w:ascii="Cambria Math" w:eastAsia="Calibri" w:hAnsi="Cambria Math" w:cs="Times New Roman"/>
                <w:b/>
                <w:sz w:val="20"/>
                <w:szCs w:val="20"/>
                <w:lang w:val="hy-AM"/>
              </w:rPr>
              <w:t xml:space="preserve">) </w:t>
            </w:r>
            <w:r w:rsidRPr="006F3122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 xml:space="preserve"> Իրականացնում է  Ծաղկաձոր համայնքի Հանքավան գյուղի իրավաբանական և ֆիզիկական անձանց գույքահարկի, հողի հարկի, անշարժ գույքի հարկի, հաշվառումը, մուտքագրում և հավաքագրումը, իրականացնում է Հանքավան բնակավայրի փաստաթղթաշրջանառությունը:</w:t>
            </w:r>
          </w:p>
          <w:p w:rsidR="000C301C" w:rsidRPr="006F3122" w:rsidRDefault="000C301C" w:rsidP="001507AA">
            <w:pPr>
              <w:tabs>
                <w:tab w:val="left" w:pos="182"/>
              </w:tabs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6F3122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գ</w:t>
            </w:r>
            <w:r w:rsidR="00870913" w:rsidRPr="00870913">
              <w:rPr>
                <w:rFonts w:ascii="Cambria Math" w:eastAsia="Calibri" w:hAnsi="Cambria Math" w:cs="Times New Roman"/>
                <w:b/>
                <w:sz w:val="20"/>
                <w:szCs w:val="20"/>
                <w:lang w:val="hy-AM"/>
              </w:rPr>
              <w:t xml:space="preserve">) </w:t>
            </w:r>
            <w:r w:rsidRPr="006F3122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 xml:space="preserve"> հետևում է բաժնի պետի հանձնարարականների համապատասխան ժամկետներում կատարման ընթացքին, որոնց արդյունքների մասին զեկուցում է բաժնի պետին.</w:t>
            </w:r>
          </w:p>
          <w:p w:rsidR="000C301C" w:rsidRPr="006F3122" w:rsidRDefault="000C301C" w:rsidP="001507AA">
            <w:pPr>
              <w:tabs>
                <w:tab w:val="left" w:pos="182"/>
              </w:tabs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6F3122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դ</w:t>
            </w:r>
            <w:r w:rsidR="00870913" w:rsidRPr="00870913">
              <w:rPr>
                <w:rFonts w:ascii="Cambria Math" w:eastAsia="Calibri" w:hAnsi="Cambria Math" w:cs="Times New Roman"/>
                <w:b/>
                <w:sz w:val="20"/>
                <w:szCs w:val="20"/>
                <w:lang w:val="hy-AM"/>
              </w:rPr>
              <w:t xml:space="preserve">) </w:t>
            </w:r>
            <w:r w:rsidRPr="006F3122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 xml:space="preserve"> բաժնի պետին ներկայացնում է իր աշխատանքային ծրագրերը, անհրաժեշտության դեպքում, իր լիազորությունների սահմաններում նախապատրաստում է առաջարկություններ, տեղեկանքներ, հաշվետվություններ, միջնորդագրեր, զեկուցագրեր և այլ գրություններ..</w:t>
            </w:r>
          </w:p>
          <w:p w:rsidR="000C301C" w:rsidRPr="006F3122" w:rsidRDefault="000C301C" w:rsidP="001507AA">
            <w:pPr>
              <w:tabs>
                <w:tab w:val="left" w:pos="182"/>
              </w:tabs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6F3122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զ</w:t>
            </w:r>
            <w:r w:rsidR="00870913" w:rsidRPr="00870913">
              <w:rPr>
                <w:rFonts w:ascii="Cambria Math" w:eastAsia="Calibri" w:hAnsi="Cambria Math" w:cs="Times New Roman"/>
                <w:b/>
                <w:sz w:val="20"/>
                <w:szCs w:val="20"/>
                <w:lang w:val="hy-AM"/>
              </w:rPr>
              <w:t xml:space="preserve">) </w:t>
            </w:r>
            <w:r w:rsidRPr="006F3122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 xml:space="preserve"> բաժնի պետի հանձնարարությամբ իրականացնում է  աշխատակազմի առջև դրված գործառույթներից և խնդիրներից բխող իրավական ակտերի, առաջարկությունների, եզրակացությունների և այլ փասթաթղթերի պահպանության և արխիվացման աշխատանքները.</w:t>
            </w:r>
          </w:p>
          <w:p w:rsidR="000C301C" w:rsidRPr="006F3122" w:rsidRDefault="000C301C" w:rsidP="001507AA">
            <w:pPr>
              <w:tabs>
                <w:tab w:val="left" w:pos="182"/>
              </w:tabs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6F3122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է</w:t>
            </w:r>
            <w:r w:rsidR="00870913" w:rsidRPr="00870913">
              <w:rPr>
                <w:rFonts w:ascii="Cambria Math" w:eastAsia="Calibri" w:hAnsi="Cambria Math" w:cs="Times New Roman"/>
                <w:b/>
                <w:sz w:val="20"/>
                <w:szCs w:val="20"/>
                <w:lang w:val="hy-AM"/>
              </w:rPr>
              <w:t xml:space="preserve">) </w:t>
            </w:r>
            <w:r w:rsidRPr="006F3122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 xml:space="preserve"> բաժնի պետի հանձնարարությամբ մասնակցում է  աշխատակազմի աշխատանքային ծրագրերի մշակման աշխատանքներին.</w:t>
            </w:r>
          </w:p>
          <w:p w:rsidR="000C301C" w:rsidRPr="006F3122" w:rsidRDefault="000C301C" w:rsidP="001507AA">
            <w:pPr>
              <w:tabs>
                <w:tab w:val="left" w:pos="182"/>
              </w:tabs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6F3122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 xml:space="preserve">ը </w:t>
            </w:r>
            <w:r w:rsidR="00870913" w:rsidRPr="00870913">
              <w:rPr>
                <w:rFonts w:ascii="Cambria Math" w:eastAsia="Calibri" w:hAnsi="Cambria Math" w:cs="Times New Roman"/>
                <w:b/>
                <w:sz w:val="20"/>
                <w:szCs w:val="20"/>
                <w:lang w:val="hy-AM"/>
              </w:rPr>
              <w:t xml:space="preserve">) </w:t>
            </w:r>
            <w:r w:rsidRPr="006F3122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իրականացնում է սույն պաշտոնի անձնագրով սահմանված այլ լիազորություններ.</w:t>
            </w:r>
          </w:p>
          <w:p w:rsidR="001063D1" w:rsidRPr="006F3122" w:rsidRDefault="001D65ED" w:rsidP="001507AA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F3122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 xml:space="preserve">Առաջին </w:t>
            </w:r>
            <w:r w:rsidR="000C301C" w:rsidRPr="006F3122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կարգի մասնագետն ունի Օրենքով, իրավական այլ ակտերով նախատեսված այլ իրավունքներ և կրում է այդ ակտերով նախատեսված այլ պարտականություններ։</w:t>
            </w:r>
            <w:r w:rsidR="001063D1" w:rsidRPr="006F3122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br/>
              <w:t xml:space="preserve"> </w:t>
            </w:r>
            <w:r w:rsidR="001063D1" w:rsidRPr="006F3122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Նշված</w:t>
            </w:r>
            <w:r w:rsidR="001063D1" w:rsidRPr="006F3122"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="001063D1" w:rsidRPr="006F3122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թափուր</w:t>
            </w:r>
            <w:r w:rsidR="001063D1" w:rsidRPr="006F3122"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="001063D1" w:rsidRPr="006F3122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պաշտոնը</w:t>
            </w:r>
            <w:r w:rsidR="001063D1" w:rsidRPr="006F3122"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="001063D1" w:rsidRPr="006F3122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զբաղեցնելու</w:t>
            </w:r>
            <w:r w:rsidR="001063D1" w:rsidRPr="006F3122"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="001063D1" w:rsidRPr="006F3122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համար</w:t>
            </w:r>
            <w:r w:rsidR="001063D1" w:rsidRPr="006F3122">
              <w:rPr>
                <w:rFonts w:ascii="GHEA Grapalat" w:eastAsia="Calibri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="001063D1" w:rsidRPr="006F3122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t>պահանջվում է</w:t>
            </w:r>
            <w:r w:rsidR="00BD5A2E" w:rsidRPr="006F3122">
              <w:rPr>
                <w:rFonts w:ascii="Times New Roman" w:eastAsia="Calibri" w:hAnsi="Times New Roman" w:cs="Times New Roman"/>
                <w:b/>
                <w:sz w:val="20"/>
                <w:szCs w:val="20"/>
                <w:lang w:val="hy-AM"/>
              </w:rPr>
              <w:t>․</w:t>
            </w:r>
            <w:r w:rsidR="001063D1" w:rsidRPr="006F3122"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  <w:br/>
            </w:r>
            <w:r w:rsidR="001063D1" w:rsidRPr="006F3122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lastRenderedPageBreak/>
              <w:t xml:space="preserve">ա </w:t>
            </w:r>
            <w:r w:rsidR="00870913" w:rsidRPr="00870913">
              <w:rPr>
                <w:rFonts w:ascii="Cambria Math" w:eastAsia="Calibri" w:hAnsi="Cambria Math" w:cs="Times New Roman"/>
                <w:b/>
                <w:sz w:val="20"/>
                <w:szCs w:val="20"/>
                <w:lang w:val="hy-AM"/>
              </w:rPr>
              <w:t xml:space="preserve">) </w:t>
            </w:r>
            <w:r w:rsidR="001063D1" w:rsidRPr="006F312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ունի</w:t>
            </w:r>
            <w:r w:rsidR="001063D1" w:rsidRPr="006F3122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</w:t>
            </w:r>
            <w:r w:rsidR="001063D1" w:rsidRPr="006F312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Հայաստանի Հանրապետության  Սահմանադրության, </w:t>
            </w:r>
            <w:r w:rsidR="001063D1" w:rsidRPr="006F3122">
              <w:rPr>
                <w:rFonts w:ascii="GHEA Grapalat" w:hAnsi="GHEA Grapalat"/>
                <w:b/>
                <w:sz w:val="20"/>
                <w:szCs w:val="20"/>
                <w:lang w:val="fr-FR"/>
              </w:rPr>
              <w:t>Հարկային օրենսգրքի,</w:t>
            </w:r>
            <w:r w:rsidR="001063D1" w:rsidRPr="006F312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="001063D1" w:rsidRPr="006F3122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</w:t>
            </w:r>
            <w:r w:rsidR="001063D1" w:rsidRPr="006F312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Համայնքային</w:t>
            </w:r>
            <w:r w:rsidR="001063D1" w:rsidRPr="006F312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1063D1" w:rsidRPr="006F312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ծառայության</w:t>
            </w:r>
            <w:r w:rsidR="001063D1" w:rsidRPr="006F312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1063D1" w:rsidRPr="006F312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մասին»</w:t>
            </w:r>
            <w:r w:rsidR="001063D1" w:rsidRPr="006F3122">
              <w:rPr>
                <w:rFonts w:ascii="GHEA Grapalat" w:hAnsi="GHEA Grapalat"/>
                <w:b/>
                <w:sz w:val="20"/>
                <w:szCs w:val="20"/>
                <w:lang w:val="hy-AM"/>
              </w:rPr>
              <w:t>, «</w:t>
            </w:r>
            <w:r w:rsidR="001063D1" w:rsidRPr="006F312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Տեղական</w:t>
            </w:r>
            <w:r w:rsidR="001063D1" w:rsidRPr="006F312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1063D1" w:rsidRPr="006F312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ինքնակառավարման</w:t>
            </w:r>
            <w:r w:rsidR="001063D1" w:rsidRPr="006F312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1063D1" w:rsidRPr="006F312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մասին»</w:t>
            </w:r>
            <w:r w:rsidR="001063D1" w:rsidRPr="006F3122">
              <w:rPr>
                <w:rFonts w:ascii="GHEA Grapalat" w:hAnsi="GHEA Grapalat"/>
                <w:b/>
                <w:sz w:val="20"/>
                <w:szCs w:val="20"/>
                <w:lang w:val="hy-AM"/>
              </w:rPr>
              <w:t>, «</w:t>
            </w:r>
            <w:r w:rsidR="001063D1" w:rsidRPr="006F312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Հանրային</w:t>
            </w:r>
            <w:r w:rsidR="001063D1" w:rsidRPr="006F312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1063D1" w:rsidRPr="006F312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ծառայության</w:t>
            </w:r>
            <w:r w:rsidR="001063D1" w:rsidRPr="006F312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1063D1" w:rsidRPr="006F312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մասին»</w:t>
            </w:r>
            <w:r w:rsidR="001063D1" w:rsidRPr="006F3122">
              <w:rPr>
                <w:rFonts w:ascii="GHEA Grapalat" w:hAnsi="GHEA Grapalat"/>
                <w:b/>
                <w:sz w:val="20"/>
                <w:szCs w:val="20"/>
                <w:lang w:val="hy-AM"/>
              </w:rPr>
              <w:t>, «Նորմատիվ ի</w:t>
            </w:r>
            <w:r w:rsidR="001063D1" w:rsidRPr="006F312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րավական</w:t>
            </w:r>
            <w:r w:rsidR="001063D1" w:rsidRPr="006F312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1063D1" w:rsidRPr="006F312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ակտերի</w:t>
            </w:r>
            <w:r w:rsidR="001063D1" w:rsidRPr="006F312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1063D1" w:rsidRPr="006F312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մասին»</w:t>
            </w:r>
            <w:r w:rsidR="001063D1" w:rsidRPr="006F3122">
              <w:rPr>
                <w:rFonts w:ascii="GHEA Grapalat" w:hAnsi="GHEA Grapalat"/>
                <w:b/>
                <w:sz w:val="20"/>
                <w:szCs w:val="20"/>
                <w:lang w:val="hy-AM"/>
              </w:rPr>
              <w:t>, «</w:t>
            </w:r>
            <w:r w:rsidR="001063D1" w:rsidRPr="006F312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Վարչարարության  հիմունքների և վարչական վարույթի </w:t>
            </w:r>
            <w:r w:rsidR="001063D1" w:rsidRPr="006F312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1063D1" w:rsidRPr="006F312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մասին»</w:t>
            </w:r>
            <w:r w:rsidR="001063D1" w:rsidRPr="006F312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 </w:t>
            </w:r>
            <w:r w:rsidR="001063D1" w:rsidRPr="006F3122">
              <w:rPr>
                <w:rFonts w:ascii="GHEA Grapalat" w:hAnsi="GHEA Grapalat"/>
                <w:b/>
                <w:sz w:val="20"/>
                <w:szCs w:val="20"/>
                <w:lang w:val="fr-FR"/>
              </w:rPr>
              <w:t>«</w:t>
            </w:r>
            <w:r w:rsidR="001063D1" w:rsidRPr="006F312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Տեղական տուրքերի և վճարների մասին</w:t>
            </w:r>
            <w:r w:rsidR="001063D1" w:rsidRPr="006F3122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» </w:t>
            </w:r>
            <w:r w:rsidR="001063D1" w:rsidRPr="006F312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օրենքների</w:t>
            </w:r>
            <w:r w:rsidR="001063D1" w:rsidRPr="006F3122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, </w:t>
            </w:r>
            <w:r w:rsidR="001063D1" w:rsidRPr="006F312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աշխատակազմի</w:t>
            </w:r>
            <w:r w:rsidR="001063D1" w:rsidRPr="006F3122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</w:t>
            </w:r>
            <w:r w:rsidR="001063D1" w:rsidRPr="006F312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կանոնադրության</w:t>
            </w:r>
            <w:r w:rsidR="001063D1" w:rsidRPr="006F3122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</w:t>
            </w:r>
            <w:r w:rsidR="001063D1" w:rsidRPr="006F312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և</w:t>
            </w:r>
            <w:r w:rsidR="001063D1" w:rsidRPr="006F3122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</w:t>
            </w:r>
            <w:r w:rsidR="001063D1" w:rsidRPr="006F312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իր</w:t>
            </w:r>
            <w:r w:rsidR="001063D1" w:rsidRPr="006F3122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</w:t>
            </w:r>
            <w:r w:rsidR="001063D1" w:rsidRPr="006F312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լիազորությունների</w:t>
            </w:r>
            <w:r w:rsidR="001063D1" w:rsidRPr="006F3122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</w:t>
            </w:r>
            <w:r w:rsidR="001063D1" w:rsidRPr="006F312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հետ</w:t>
            </w:r>
            <w:r w:rsidR="001063D1" w:rsidRPr="006F3122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</w:t>
            </w:r>
            <w:r w:rsidR="001063D1" w:rsidRPr="006F312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կապված</w:t>
            </w:r>
            <w:r w:rsidR="001063D1" w:rsidRPr="006F3122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</w:t>
            </w:r>
            <w:r w:rsidR="001063D1" w:rsidRPr="006F312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այլ</w:t>
            </w:r>
            <w:r w:rsidR="001063D1" w:rsidRPr="006F3122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</w:t>
            </w:r>
            <w:r w:rsidR="001063D1" w:rsidRPr="006F312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իրավական</w:t>
            </w:r>
            <w:r w:rsidR="001063D1" w:rsidRPr="006F3122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</w:t>
            </w:r>
            <w:r w:rsidR="001063D1" w:rsidRPr="006F312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ակտերի</w:t>
            </w:r>
            <w:r w:rsidR="001063D1" w:rsidRPr="006F3122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</w:t>
            </w:r>
            <w:r w:rsidR="001063D1" w:rsidRPr="006F312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անհրաժեշտ</w:t>
            </w:r>
            <w:r w:rsidR="001063D1" w:rsidRPr="006F3122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</w:t>
            </w:r>
            <w:r w:rsidR="001063D1" w:rsidRPr="006F312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իմացություն</w:t>
            </w:r>
            <w:r w:rsidR="001063D1" w:rsidRPr="006F3122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, </w:t>
            </w:r>
            <w:r w:rsidR="001063D1" w:rsidRPr="006F312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ինչպես</w:t>
            </w:r>
            <w:r w:rsidR="001063D1" w:rsidRPr="006F3122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</w:t>
            </w:r>
            <w:r w:rsidR="001063D1" w:rsidRPr="006F312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նաև</w:t>
            </w:r>
            <w:r w:rsidR="001063D1" w:rsidRPr="006F3122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</w:t>
            </w:r>
            <w:r w:rsidR="001063D1" w:rsidRPr="006F312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տրամաբանելու</w:t>
            </w:r>
            <w:r w:rsidR="001063D1" w:rsidRPr="006F3122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, </w:t>
            </w:r>
            <w:r w:rsidR="001063D1" w:rsidRPr="006F312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տարբեր</w:t>
            </w:r>
            <w:r w:rsidR="001063D1" w:rsidRPr="006F3122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</w:t>
            </w:r>
            <w:r w:rsidR="001063D1" w:rsidRPr="006F312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իրավիճակներում</w:t>
            </w:r>
            <w:r w:rsidR="001063D1" w:rsidRPr="006F3122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</w:t>
            </w:r>
            <w:r w:rsidR="001063D1" w:rsidRPr="006F312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կողմնորոշվելու</w:t>
            </w:r>
            <w:r w:rsidR="001063D1" w:rsidRPr="006F3122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</w:t>
            </w:r>
            <w:r w:rsidR="001063D1" w:rsidRPr="006F312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ունակություն</w:t>
            </w:r>
            <w:r w:rsidR="001063D1" w:rsidRPr="006F3122">
              <w:rPr>
                <w:rFonts w:ascii="GHEA Grapalat" w:hAnsi="GHEA Grapalat"/>
                <w:b/>
                <w:sz w:val="20"/>
                <w:szCs w:val="20"/>
                <w:lang w:val="fr-FR"/>
              </w:rPr>
              <w:t>.</w:t>
            </w:r>
          </w:p>
          <w:p w:rsidR="001063D1" w:rsidRPr="006F3122" w:rsidRDefault="001063D1" w:rsidP="001507AA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F312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բ</w:t>
            </w:r>
            <w:r w:rsidR="00870913" w:rsidRPr="00870913">
              <w:rPr>
                <w:rFonts w:ascii="Cambria Math" w:eastAsia="Calibri" w:hAnsi="Cambria Math" w:cs="Times New Roman"/>
                <w:b/>
                <w:sz w:val="20"/>
                <w:szCs w:val="20"/>
                <w:lang w:val="hy-AM"/>
              </w:rPr>
              <w:t xml:space="preserve">) </w:t>
            </w:r>
            <w:r w:rsidRPr="006F312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 </w:t>
            </w:r>
            <w:r w:rsidRPr="006F312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տիրապետում</w:t>
            </w:r>
            <w:r w:rsidRPr="006F312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F312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է</w:t>
            </w:r>
            <w:r w:rsidRPr="006F312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F312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անհրաժեշտ</w:t>
            </w:r>
            <w:r w:rsidRPr="006F312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F312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տեղեկատվությանը</w:t>
            </w:r>
            <w:r w:rsidRPr="006F3122"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</w:p>
          <w:p w:rsidR="00BD5A2E" w:rsidRPr="006F3122" w:rsidRDefault="001063D1" w:rsidP="001507AA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shd w:val="clear" w:color="auto" w:fill="FFFFFF"/>
                <w:lang w:val="hy-AM"/>
              </w:rPr>
            </w:pPr>
            <w:r w:rsidRPr="006F312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գ </w:t>
            </w:r>
            <w:r w:rsidR="00870913" w:rsidRPr="00870913">
              <w:rPr>
                <w:rFonts w:ascii="Cambria Math" w:eastAsia="Calibri" w:hAnsi="Cambria Math" w:cs="Times New Roman"/>
                <w:b/>
                <w:sz w:val="20"/>
                <w:szCs w:val="20"/>
                <w:lang w:val="hy-AM"/>
              </w:rPr>
              <w:t xml:space="preserve">) </w:t>
            </w:r>
            <w:r w:rsidRPr="006F312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ունի</w:t>
            </w:r>
            <w:r w:rsidRPr="006F312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F312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համակարգչով</w:t>
            </w:r>
            <w:r w:rsidRPr="006F312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F312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և</w:t>
            </w:r>
            <w:r w:rsidRPr="006F312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F312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ժամանակակից</w:t>
            </w:r>
            <w:r w:rsidRPr="006F312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F312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այլ</w:t>
            </w:r>
            <w:r w:rsidRPr="006F312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F312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տեխնիկական</w:t>
            </w:r>
            <w:r w:rsidRPr="006F312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F312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միջոցներով</w:t>
            </w:r>
            <w:r w:rsidRPr="006F312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F312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աշխատելու</w:t>
            </w:r>
            <w:r w:rsidRPr="006F312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6F312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ունակութ</w:t>
            </w:r>
            <w:r w:rsidRPr="006F3122">
              <w:rPr>
                <w:rFonts w:ascii="GHEA Grapalat" w:hAnsi="GHEA Grapalat" w:cs="Sylfaen"/>
                <w:b/>
                <w:lang w:val="hy-AM"/>
              </w:rPr>
              <w:t>յուն</w:t>
            </w:r>
            <w:r w:rsidRPr="006F3122">
              <w:rPr>
                <w:rFonts w:ascii="GHEA Grapalat" w:hAnsi="GHEA Grapalat" w:cs="Arial Armenian"/>
                <w:b/>
                <w:lang w:val="hy-AM"/>
              </w:rPr>
              <w:t>,</w:t>
            </w:r>
            <w:r w:rsidR="00BD5A2E" w:rsidRPr="006F3122">
              <w:rPr>
                <w:rFonts w:ascii="GHEA Grapalat" w:hAnsi="GHEA Grapalat" w:cs="Arial Armenian"/>
                <w:b/>
                <w:lang w:val="hy-AM"/>
              </w:rPr>
              <w:br/>
            </w:r>
            <w:r w:rsidR="00BD5A2E" w:rsidRPr="006F3122">
              <w:rPr>
                <w:rFonts w:ascii="GHEA Grapalat" w:hAnsi="GHEA Grapalat"/>
                <w:b/>
                <w:lang w:val="hy-AM"/>
              </w:rPr>
              <w:t xml:space="preserve"> առաջին </w:t>
            </w:r>
            <w:r w:rsidR="00BD5A2E" w:rsidRPr="006F312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կարգի</w:t>
            </w:r>
            <w:r w:rsidR="00BD5A2E" w:rsidRPr="006F312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BD5A2E" w:rsidRPr="006F312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մասնագետը</w:t>
            </w:r>
            <w:r w:rsidR="00BD5A2E" w:rsidRPr="006F312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BD5A2E" w:rsidRPr="006F312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ունի առնվազն </w:t>
            </w:r>
            <w:r w:rsidR="00BD5A2E" w:rsidRPr="006F312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BD5A2E" w:rsidRPr="006F3122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  <w:lang w:val="hy-AM"/>
              </w:rPr>
              <w:t xml:space="preserve">միջնակարգ կրթություն։ </w:t>
            </w:r>
            <w:r w:rsidR="00BD5A2E" w:rsidRPr="006F3122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  <w:lang w:val="hy-AM"/>
              </w:rPr>
              <w:br/>
            </w:r>
          </w:p>
          <w:p w:rsidR="000C301C" w:rsidRPr="006F3122" w:rsidRDefault="00BD5A2E" w:rsidP="003113F4">
            <w:pPr>
              <w:spacing w:after="0" w:line="240" w:lineRule="auto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6F3122">
              <w:rPr>
                <w:rFonts w:ascii="GHEA Grapalat" w:eastAsia="Calibri" w:hAnsi="GHEA Grapalat" w:cs="Times New Roman"/>
                <w:b/>
                <w:shd w:val="clear" w:color="auto" w:fill="FFFFFF"/>
                <w:lang w:val="hy-AM"/>
              </w:rPr>
              <w:t>Աշխատանքային ստաժ և փորձ չի պահանջվում։</w:t>
            </w:r>
            <w:bookmarkStart w:id="2" w:name="_GoBack"/>
            <w:bookmarkEnd w:id="2"/>
          </w:p>
        </w:tc>
      </w:tr>
    </w:tbl>
    <w:p w:rsidR="00135740" w:rsidRPr="006F3122" w:rsidRDefault="003532CA" w:rsidP="00213D26">
      <w:pPr>
        <w:rPr>
          <w:rFonts w:ascii="GHEA Grapalat" w:hAnsi="GHEA Grapalat"/>
          <w:b/>
          <w:color w:val="000000"/>
          <w:sz w:val="20"/>
          <w:szCs w:val="20"/>
          <w:lang w:val="hy-AM"/>
        </w:rPr>
      </w:pPr>
      <w:r w:rsidRPr="006F3122">
        <w:rPr>
          <w:rFonts w:ascii="GHEA Grapalat" w:eastAsia="Calibri" w:hAnsi="GHEA Grapalat" w:cs="Sylfaen"/>
          <w:b/>
          <w:sz w:val="20"/>
          <w:szCs w:val="20"/>
          <w:lang w:val="hy-AM"/>
        </w:rPr>
        <w:lastRenderedPageBreak/>
        <w:t xml:space="preserve">   </w:t>
      </w:r>
      <w:r w:rsidR="009D0CBC" w:rsidRPr="006F3122">
        <w:rPr>
          <w:rFonts w:ascii="GHEA Grapalat" w:hAnsi="GHEA Grapalat"/>
          <w:b/>
          <w:color w:val="000000"/>
          <w:sz w:val="20"/>
          <w:szCs w:val="20"/>
          <w:lang w:val="hy-AM"/>
        </w:rPr>
        <w:t>Մրցույթներին կարող են դիմել 18 տարին լրացած Հայաստանի Հանրապետության քաղաքացիները և Հայաստանի Հանրապետությունում փախստականի կարգավիճակ ունեցող անձինք</w:t>
      </w:r>
      <w:r w:rsidRPr="006F3122">
        <w:rPr>
          <w:rFonts w:ascii="Cambria Math" w:hAnsi="Cambria Math" w:cs="Cambria Math"/>
          <w:b/>
          <w:color w:val="000000"/>
          <w:sz w:val="20"/>
          <w:szCs w:val="20"/>
          <w:lang w:val="hy-AM"/>
        </w:rPr>
        <w:t>։</w:t>
      </w:r>
      <w:r w:rsidR="00213D26" w:rsidRPr="006F3122">
        <w:rPr>
          <w:rFonts w:ascii="Cambria Math" w:hAnsi="Cambria Math" w:cs="Cambria Math"/>
          <w:b/>
          <w:color w:val="000000"/>
          <w:sz w:val="20"/>
          <w:szCs w:val="20"/>
          <w:lang w:val="hy-AM"/>
        </w:rPr>
        <w:br/>
      </w:r>
      <w:r w:rsidR="00333123" w:rsidRPr="006F3122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 </w:t>
      </w:r>
      <w:r w:rsidR="009D0CBC" w:rsidRPr="006F3122">
        <w:rPr>
          <w:rFonts w:ascii="GHEA Grapalat" w:hAnsi="GHEA Grapalat"/>
          <w:b/>
          <w:color w:val="000000"/>
          <w:sz w:val="20"/>
          <w:szCs w:val="20"/>
          <w:lang w:val="hy-AM"/>
        </w:rPr>
        <w:t>Դիմող ՀՀ քաղաքացիները և փախստականի կարգավիճակ ունեցող անձիք պետք է ներկայացնեն հետևյալ փաստաթղթերը`</w:t>
      </w:r>
      <w:r w:rsidR="009D0CBC" w:rsidRPr="006F3122">
        <w:rPr>
          <w:rFonts w:ascii="GHEA Grapalat" w:hAnsi="GHEA Grapalat"/>
          <w:b/>
          <w:color w:val="000000"/>
          <w:sz w:val="20"/>
          <w:szCs w:val="20"/>
          <w:lang w:val="hy-AM"/>
        </w:rPr>
        <w:br/>
        <w:t>1</w:t>
      </w:r>
      <w:r w:rsidR="009D0CBC" w:rsidRPr="006F3122">
        <w:rPr>
          <w:rFonts w:ascii="Cambria Math" w:hAnsi="Cambria Math" w:cs="Cambria Math"/>
          <w:b/>
          <w:color w:val="000000"/>
          <w:sz w:val="20"/>
          <w:szCs w:val="20"/>
          <w:lang w:val="hy-AM"/>
        </w:rPr>
        <w:t>․</w:t>
      </w:r>
      <w:r w:rsidR="009D0CBC" w:rsidRPr="006F3122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Դիմում մրցութային հանձնաժողովի անունով (լրացվում է փաստաթղթեր ներկայացնելիս)</w:t>
      </w:r>
      <w:r w:rsidR="009D0CBC" w:rsidRPr="006F3122">
        <w:rPr>
          <w:rFonts w:ascii="GHEA Grapalat" w:hAnsi="GHEA Grapalat"/>
          <w:b/>
          <w:color w:val="000000"/>
          <w:sz w:val="20"/>
          <w:szCs w:val="20"/>
          <w:lang w:val="hy-AM"/>
        </w:rPr>
        <w:br/>
        <w:t>2</w:t>
      </w:r>
      <w:r w:rsidR="009D0CBC" w:rsidRPr="006F3122">
        <w:rPr>
          <w:rFonts w:ascii="Cambria Math" w:hAnsi="Cambria Math" w:cs="Cambria Math"/>
          <w:b/>
          <w:color w:val="000000"/>
          <w:sz w:val="20"/>
          <w:szCs w:val="20"/>
          <w:lang w:val="hy-AM"/>
        </w:rPr>
        <w:t>․</w:t>
      </w:r>
      <w:r w:rsidR="009D0CBC" w:rsidRPr="006F3122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Տվյալ պաշտոնը զբաղեցնելու համար մասնագիտական գիտելիքների ու աշխատանքային ունակությունների տիրապետման տեսանկյունից ներկայացվող պահանջների բավարարումը հավաստող փաստաթղթերի՝ դիպլոմի, վկայականների, աշխատանքային գրքույկի պատճենները՝ բնօրինակի հետ միասին</w:t>
      </w:r>
      <w:r w:rsidRPr="006F3122">
        <w:rPr>
          <w:rFonts w:ascii="GHEA Grapalat" w:hAnsi="GHEA Grapalat"/>
          <w:b/>
          <w:color w:val="000000"/>
          <w:sz w:val="20"/>
          <w:szCs w:val="20"/>
          <w:lang w:val="hy-AM"/>
        </w:rPr>
        <w:t>։</w:t>
      </w:r>
      <w:r w:rsidR="009D0CBC" w:rsidRPr="006F3122">
        <w:rPr>
          <w:rFonts w:ascii="GHEA Grapalat" w:hAnsi="GHEA Grapalat"/>
          <w:b/>
          <w:color w:val="000000"/>
          <w:sz w:val="20"/>
          <w:szCs w:val="20"/>
          <w:lang w:val="hy-AM"/>
        </w:rPr>
        <w:br/>
        <w:t>3</w:t>
      </w:r>
      <w:r w:rsidR="009D0CBC" w:rsidRPr="006F3122">
        <w:rPr>
          <w:rFonts w:ascii="Cambria Math" w:hAnsi="Cambria Math" w:cs="Cambria Math"/>
          <w:b/>
          <w:color w:val="000000"/>
          <w:sz w:val="20"/>
          <w:szCs w:val="20"/>
          <w:lang w:val="hy-AM"/>
        </w:rPr>
        <w:t>․</w:t>
      </w:r>
      <w:r w:rsidR="009D0CBC" w:rsidRPr="006F3122">
        <w:rPr>
          <w:rFonts w:ascii="GHEA Grapalat" w:hAnsi="GHEA Grapalat"/>
          <w:b/>
          <w:color w:val="000000"/>
          <w:sz w:val="20"/>
          <w:szCs w:val="20"/>
          <w:lang w:val="hy-AM"/>
        </w:rPr>
        <w:t>Արական սեռի անձիք՝ նաև զինգրքույկի կամ դրան փոխարինող ժամանակավոր զորակոչային տեղամասին կցագրման վկայականի պատճենը՝ բնօրինակի հետ միասին</w:t>
      </w:r>
      <w:r w:rsidRPr="006F3122">
        <w:rPr>
          <w:rFonts w:ascii="GHEA Grapalat" w:hAnsi="GHEA Grapalat"/>
          <w:b/>
          <w:color w:val="000000"/>
          <w:sz w:val="20"/>
          <w:szCs w:val="20"/>
          <w:lang w:val="hy-AM"/>
        </w:rPr>
        <w:t>։</w:t>
      </w:r>
      <w:r w:rsidR="009D0CBC" w:rsidRPr="006F3122">
        <w:rPr>
          <w:rFonts w:ascii="GHEA Grapalat" w:hAnsi="GHEA Grapalat"/>
          <w:b/>
          <w:color w:val="000000"/>
          <w:sz w:val="20"/>
          <w:szCs w:val="20"/>
          <w:lang w:val="hy-AM"/>
        </w:rPr>
        <w:br/>
        <w:t>4</w:t>
      </w:r>
      <w:r w:rsidR="009D0CBC" w:rsidRPr="006F3122">
        <w:rPr>
          <w:rFonts w:ascii="Cambria Math" w:hAnsi="Cambria Math" w:cs="Cambria Math"/>
          <w:b/>
          <w:color w:val="000000"/>
          <w:sz w:val="20"/>
          <w:szCs w:val="20"/>
          <w:lang w:val="hy-AM"/>
        </w:rPr>
        <w:t>․</w:t>
      </w:r>
      <w:r w:rsidR="009D0CBC" w:rsidRPr="006F3122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Մեկ լուսանկար 3x4 սմ չափսի</w:t>
      </w:r>
      <w:r w:rsidR="009D0CBC" w:rsidRPr="006F3122">
        <w:rPr>
          <w:rFonts w:ascii="GHEA Grapalat" w:hAnsi="GHEA Grapalat"/>
          <w:b/>
          <w:color w:val="000000"/>
          <w:sz w:val="20"/>
          <w:szCs w:val="20"/>
          <w:lang w:val="hy-AM"/>
        </w:rPr>
        <w:br/>
        <w:t>5</w:t>
      </w:r>
      <w:r w:rsidR="009D0CBC" w:rsidRPr="006F3122">
        <w:rPr>
          <w:rFonts w:ascii="Cambria Math" w:hAnsi="Cambria Math" w:cs="Cambria Math"/>
          <w:b/>
          <w:color w:val="000000"/>
          <w:sz w:val="20"/>
          <w:szCs w:val="20"/>
          <w:lang w:val="hy-AM"/>
        </w:rPr>
        <w:t>․</w:t>
      </w:r>
      <w:r w:rsidR="009D0CBC" w:rsidRPr="006F3122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Անձնագրի և սոց</w:t>
      </w:r>
      <w:r w:rsidRPr="006F3122">
        <w:rPr>
          <w:rFonts w:ascii="Cambria Math" w:hAnsi="Cambria Math"/>
          <w:b/>
          <w:color w:val="000000"/>
          <w:sz w:val="20"/>
          <w:szCs w:val="20"/>
          <w:lang w:val="hy-AM"/>
        </w:rPr>
        <w:t>․</w:t>
      </w:r>
      <w:r w:rsidR="009D0CBC" w:rsidRPr="006F3122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քարտի կամ նույնականացման քարտի պատճենը</w:t>
      </w:r>
      <w:r w:rsidRPr="006F3122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՝ բնօրինակի հետ միասին </w:t>
      </w:r>
      <w:r w:rsidR="009D0CBC" w:rsidRPr="006F3122">
        <w:rPr>
          <w:rFonts w:ascii="GHEA Grapalat" w:hAnsi="GHEA Grapalat"/>
          <w:b/>
          <w:color w:val="000000"/>
          <w:sz w:val="20"/>
          <w:szCs w:val="20"/>
          <w:lang w:val="hy-AM"/>
        </w:rPr>
        <w:t>։</w:t>
      </w:r>
      <w:r w:rsidR="009D0CBC" w:rsidRPr="006F3122">
        <w:rPr>
          <w:rFonts w:ascii="GHEA Grapalat" w:hAnsi="GHEA Grapalat"/>
          <w:b/>
          <w:color w:val="000000"/>
          <w:sz w:val="20"/>
          <w:szCs w:val="20"/>
          <w:lang w:val="hy-AM"/>
        </w:rPr>
        <w:br/>
        <w:t>Մրցույթներին մասնակցելու համար փաստաթղթերը ներկայացնել անձամբ` անձնագրով կամ անձը հաստատող փաստաթղթով:</w:t>
      </w:r>
      <w:r w:rsidR="005574ED" w:rsidRPr="006F3122">
        <w:rPr>
          <w:rFonts w:ascii="GHEA Grapalat" w:hAnsi="GHEA Grapalat"/>
          <w:b/>
          <w:color w:val="000000"/>
          <w:sz w:val="20"/>
          <w:szCs w:val="20"/>
          <w:lang w:val="hy-AM"/>
        </w:rPr>
        <w:br/>
        <w:t xml:space="preserve">Փաստաթղթերը ընդունվում են Ծաղկաձորի համայնքապետարանի աշխատակազմում /ք. Ծաղկաձոր Օրբելի եղբայրների 09, վարչական շենք, հեռ. 060703000/ կամ  ՀՀ Կոտայքի մարզպետի աշխատակազմի </w:t>
      </w:r>
      <w:r w:rsidR="005574ED" w:rsidRPr="006F3122">
        <w:rPr>
          <w:rFonts w:ascii="GHEA Grapalat" w:hAnsi="GHEA Grapalat" w:cs="Sylfaen"/>
          <w:b/>
          <w:color w:val="000000"/>
          <w:sz w:val="20"/>
          <w:szCs w:val="20"/>
          <w:lang w:val="hy-AM"/>
        </w:rPr>
        <w:t>ՏԻ</w:t>
      </w:r>
      <w:r w:rsidR="005574ED" w:rsidRPr="006F3122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5574ED" w:rsidRPr="006F3122">
        <w:rPr>
          <w:rFonts w:ascii="GHEA Grapalat" w:hAnsi="GHEA Grapalat" w:cs="Sylfaen"/>
          <w:b/>
          <w:color w:val="000000"/>
          <w:sz w:val="20"/>
          <w:szCs w:val="20"/>
          <w:lang w:val="hy-AM"/>
        </w:rPr>
        <w:t>և</w:t>
      </w:r>
      <w:r w:rsidR="005574ED" w:rsidRPr="006F3122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5574ED" w:rsidRPr="006F3122">
        <w:rPr>
          <w:rFonts w:ascii="GHEA Grapalat" w:hAnsi="GHEA Grapalat" w:cs="Sylfaen"/>
          <w:b/>
          <w:color w:val="000000"/>
          <w:sz w:val="20"/>
          <w:szCs w:val="20"/>
          <w:lang w:val="hy-AM"/>
        </w:rPr>
        <w:t>ՀԾՀ</w:t>
      </w:r>
      <w:r w:rsidR="005574ED" w:rsidRPr="006F3122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5574ED" w:rsidRPr="006F3122">
        <w:rPr>
          <w:rFonts w:ascii="GHEA Grapalat" w:hAnsi="GHEA Grapalat"/>
          <w:b/>
          <w:color w:val="000000"/>
          <w:sz w:val="20"/>
          <w:szCs w:val="20"/>
          <w:lang w:val="hy-AM"/>
        </w:rPr>
        <w:t>հարցերի վարչություն, հեռ. 0223 2-34-13, 2-73-01, ժամը 10:00- ից մինչև 17:00-ը բացի շաբաթ և կիրակի օրերից:</w:t>
      </w:r>
      <w:r w:rsidR="005574ED" w:rsidRPr="006F3122">
        <w:rPr>
          <w:rFonts w:ascii="GHEA Grapalat" w:hAnsi="GHEA Grapalat"/>
          <w:b/>
          <w:color w:val="000000"/>
          <w:sz w:val="20"/>
          <w:szCs w:val="20"/>
          <w:lang w:val="hy-AM"/>
        </w:rPr>
        <w:br/>
        <w:t xml:space="preserve">Ներկայացվող փաստաթղթերի պատճենների հետ միասին անհրաժեշտ է ներկայացնել նաև դրանց բնօրինակները: Ներկայացված պատճենները ետ չեն վերադարձվում: Մրցույթին մասնակցել ցանկացողները լրացուցիչ տեղեկություններ ստանալու, ինչպես նաև պաշտոնի անձնագրին և հարցաշարին ծանոթանալու համար կարող են դիմել Ծաղկաձորի համայնքապետարանի աշխատակազմ և Կոտայքի մարզպետի աշխատակազմի </w:t>
      </w:r>
      <w:r w:rsidR="005574ED" w:rsidRPr="006F3122">
        <w:rPr>
          <w:rFonts w:ascii="GHEA Grapalat" w:hAnsi="GHEA Grapalat" w:cs="Sylfaen"/>
          <w:b/>
          <w:color w:val="000000"/>
          <w:sz w:val="20"/>
          <w:szCs w:val="20"/>
          <w:lang w:val="hy-AM"/>
        </w:rPr>
        <w:t>ՏԻ</w:t>
      </w:r>
      <w:r w:rsidR="005574ED" w:rsidRPr="006F3122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5574ED" w:rsidRPr="006F3122">
        <w:rPr>
          <w:rFonts w:ascii="GHEA Grapalat" w:hAnsi="GHEA Grapalat" w:cs="Sylfaen"/>
          <w:b/>
          <w:color w:val="000000"/>
          <w:sz w:val="20"/>
          <w:szCs w:val="20"/>
          <w:lang w:val="hy-AM"/>
        </w:rPr>
        <w:t>և</w:t>
      </w:r>
      <w:r w:rsidR="005574ED" w:rsidRPr="006F3122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5574ED" w:rsidRPr="006F3122">
        <w:rPr>
          <w:rFonts w:ascii="GHEA Grapalat" w:hAnsi="GHEA Grapalat" w:cs="Sylfaen"/>
          <w:b/>
          <w:color w:val="000000"/>
          <w:sz w:val="20"/>
          <w:szCs w:val="20"/>
          <w:lang w:val="hy-AM"/>
        </w:rPr>
        <w:t>ՀԾՀ</w:t>
      </w:r>
      <w:r w:rsidR="005574ED" w:rsidRPr="006F3122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5574ED" w:rsidRPr="006F3122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հարցերի </w:t>
      </w:r>
      <w:r w:rsidR="00276BF2" w:rsidRPr="006F3122">
        <w:rPr>
          <w:rFonts w:ascii="GHEA Grapalat" w:hAnsi="GHEA Grapalat"/>
          <w:b/>
          <w:color w:val="000000"/>
          <w:sz w:val="20"/>
          <w:szCs w:val="20"/>
          <w:lang w:val="hy-AM"/>
        </w:rPr>
        <w:t>վարչությու</w:t>
      </w:r>
      <w:r w:rsidR="005574ED" w:rsidRPr="006F3122">
        <w:rPr>
          <w:rFonts w:ascii="GHEA Grapalat" w:hAnsi="GHEA Grapalat"/>
          <w:b/>
          <w:color w:val="000000"/>
          <w:sz w:val="20"/>
          <w:szCs w:val="20"/>
          <w:lang w:val="hy-AM"/>
        </w:rPr>
        <w:t>ն :</w:t>
      </w:r>
      <w:r w:rsidR="005574ED" w:rsidRPr="006F3122">
        <w:rPr>
          <w:rFonts w:ascii="GHEA Grapalat" w:hAnsi="GHEA Grapalat"/>
          <w:b/>
          <w:color w:val="000000"/>
          <w:sz w:val="20"/>
          <w:szCs w:val="20"/>
          <w:lang w:val="hy-AM"/>
        </w:rPr>
        <w:br/>
        <w:t>Մրցույթը կկայանա</w:t>
      </w:r>
      <w:r w:rsidR="00BD5A2E" w:rsidRPr="006F3122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2025</w:t>
      </w:r>
      <w:r w:rsidR="005574ED" w:rsidRPr="006F3122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թվականի </w:t>
      </w:r>
      <w:r w:rsidR="00BD5A2E" w:rsidRPr="006F3122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նոյեմբերի </w:t>
      </w:r>
      <w:r w:rsidR="003113F4" w:rsidRPr="006F3122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7</w:t>
      </w:r>
      <w:r w:rsidR="005574ED" w:rsidRPr="006F3122">
        <w:rPr>
          <w:rFonts w:ascii="GHEA Grapalat" w:hAnsi="GHEA Grapalat"/>
          <w:b/>
          <w:color w:val="000000"/>
          <w:sz w:val="20"/>
          <w:szCs w:val="20"/>
          <w:lang w:val="hy-AM"/>
        </w:rPr>
        <w:t>-ին ժամը 11:00-ին, Ծաղկաձորի համայնքապետարանի վարչական շենքում / ՀՀ Կոտայքի մարզ, քաղաք Ծաղկաձոր, Օրբելի եղբայրների 9 հեռ. 060703000/:</w:t>
      </w:r>
      <w:r w:rsidR="005574ED" w:rsidRPr="006F3122">
        <w:rPr>
          <w:rFonts w:ascii="GHEA Grapalat" w:hAnsi="GHEA Grapalat"/>
          <w:b/>
          <w:color w:val="000000"/>
          <w:sz w:val="20"/>
          <w:szCs w:val="20"/>
          <w:lang w:val="hy-AM"/>
        </w:rPr>
        <w:br/>
        <w:t>Փաստաթղթերի ընդունման վերջնաժամկետն է</w:t>
      </w:r>
      <w:r w:rsidR="00BD5A2E" w:rsidRPr="006F3122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2025</w:t>
      </w:r>
      <w:r w:rsidR="005574ED" w:rsidRPr="006F3122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թվականի </w:t>
      </w:r>
      <w:r w:rsidR="006F3122">
        <w:rPr>
          <w:rFonts w:ascii="GHEA Grapalat" w:hAnsi="GHEA Grapalat"/>
          <w:b/>
          <w:color w:val="000000"/>
          <w:sz w:val="20"/>
          <w:szCs w:val="20"/>
          <w:lang w:val="hy-AM"/>
        </w:rPr>
        <w:t>հոկտ</w:t>
      </w:r>
      <w:r w:rsidR="00BD5A2E" w:rsidRPr="006F3122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եմբերի </w:t>
      </w:r>
      <w:r w:rsidR="003113F4" w:rsidRPr="006F3122">
        <w:rPr>
          <w:rFonts w:ascii="GHEA Grapalat" w:hAnsi="GHEA Grapalat"/>
          <w:b/>
          <w:color w:val="000000"/>
          <w:sz w:val="20"/>
          <w:szCs w:val="20"/>
          <w:lang w:val="hy-AM"/>
        </w:rPr>
        <w:t>22</w:t>
      </w:r>
      <w:r w:rsidR="005574ED" w:rsidRPr="006F3122">
        <w:rPr>
          <w:rFonts w:ascii="GHEA Grapalat" w:hAnsi="GHEA Grapalat"/>
          <w:b/>
          <w:color w:val="000000"/>
          <w:sz w:val="20"/>
          <w:szCs w:val="20"/>
          <w:lang w:val="hy-AM"/>
        </w:rPr>
        <w:t>-ը ներառյալ</w:t>
      </w:r>
      <w:r w:rsidR="00276BF2" w:rsidRPr="006F3122">
        <w:rPr>
          <w:rFonts w:ascii="GHEA Grapalat" w:hAnsi="GHEA Grapalat"/>
          <w:b/>
          <w:color w:val="000000"/>
          <w:sz w:val="20"/>
          <w:szCs w:val="20"/>
          <w:lang w:val="hy-AM"/>
        </w:rPr>
        <w:t>։</w:t>
      </w:r>
    </w:p>
    <w:p w:rsidR="001F33E4" w:rsidRPr="006F3122" w:rsidRDefault="009D0CBC" w:rsidP="00213D26">
      <w:pPr>
        <w:rPr>
          <w:b/>
          <w:lang w:val="hy-AM"/>
        </w:rPr>
      </w:pPr>
      <w:r w:rsidRPr="006F3122">
        <w:rPr>
          <w:rFonts w:ascii="GHEA Grapalat" w:hAnsi="GHEA Grapalat"/>
          <w:b/>
          <w:color w:val="000000"/>
          <w:sz w:val="24"/>
          <w:szCs w:val="24"/>
          <w:highlight w:val="yellow"/>
          <w:lang w:val="hy-AM"/>
        </w:rPr>
        <w:br/>
      </w:r>
    </w:p>
    <w:sectPr w:rsidR="001F33E4" w:rsidRPr="006F3122" w:rsidSect="00213D26">
      <w:pgSz w:w="12240" w:h="15840"/>
      <w:pgMar w:top="900" w:right="450" w:bottom="3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08A"/>
    <w:rsid w:val="00091B0B"/>
    <w:rsid w:val="000C301C"/>
    <w:rsid w:val="001063D1"/>
    <w:rsid w:val="00135740"/>
    <w:rsid w:val="00135EF1"/>
    <w:rsid w:val="001507AA"/>
    <w:rsid w:val="001516F5"/>
    <w:rsid w:val="00172FA1"/>
    <w:rsid w:val="001D65ED"/>
    <w:rsid w:val="001E6D8C"/>
    <w:rsid w:val="001F33E4"/>
    <w:rsid w:val="002054A2"/>
    <w:rsid w:val="00213D26"/>
    <w:rsid w:val="00276BF2"/>
    <w:rsid w:val="002C4B0D"/>
    <w:rsid w:val="002D58B8"/>
    <w:rsid w:val="003113F4"/>
    <w:rsid w:val="00333123"/>
    <w:rsid w:val="00340D84"/>
    <w:rsid w:val="003532CA"/>
    <w:rsid w:val="00384BC2"/>
    <w:rsid w:val="003A0F5F"/>
    <w:rsid w:val="00510341"/>
    <w:rsid w:val="005574ED"/>
    <w:rsid w:val="0059390A"/>
    <w:rsid w:val="005B4065"/>
    <w:rsid w:val="006B3D8C"/>
    <w:rsid w:val="006C5AD1"/>
    <w:rsid w:val="006D484E"/>
    <w:rsid w:val="006F3122"/>
    <w:rsid w:val="00721A7B"/>
    <w:rsid w:val="00722C37"/>
    <w:rsid w:val="00864089"/>
    <w:rsid w:val="00870913"/>
    <w:rsid w:val="00993FC3"/>
    <w:rsid w:val="009D0CBC"/>
    <w:rsid w:val="009F1039"/>
    <w:rsid w:val="009F322A"/>
    <w:rsid w:val="00A5608A"/>
    <w:rsid w:val="00A93DA0"/>
    <w:rsid w:val="00A943C1"/>
    <w:rsid w:val="00B0213C"/>
    <w:rsid w:val="00B93F5F"/>
    <w:rsid w:val="00BB445C"/>
    <w:rsid w:val="00BD217D"/>
    <w:rsid w:val="00BD5A2E"/>
    <w:rsid w:val="00BE2500"/>
    <w:rsid w:val="00BF2328"/>
    <w:rsid w:val="00BF383A"/>
    <w:rsid w:val="00C61885"/>
    <w:rsid w:val="00D65C15"/>
    <w:rsid w:val="00D77789"/>
    <w:rsid w:val="00ED5376"/>
    <w:rsid w:val="00F06A0C"/>
    <w:rsid w:val="00FB3FE2"/>
    <w:rsid w:val="00FF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11F14"/>
  <w15:chartTrackingRefBased/>
  <w15:docId w15:val="{93557732-1C6F-4BE7-95DC-0FD8CB3C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31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2025-10-02T07:13:00Z</cp:lastPrinted>
  <dcterms:created xsi:type="dcterms:W3CDTF">2025-10-01T12:41:00Z</dcterms:created>
  <dcterms:modified xsi:type="dcterms:W3CDTF">2025-10-02T08:59:00Z</dcterms:modified>
</cp:coreProperties>
</file>