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00" w:rsidRDefault="00192800" w:rsidP="00DE0350">
      <w:pPr>
        <w:pStyle w:val="a3"/>
        <w:spacing w:before="0" w:beforeAutospacing="0" w:after="0" w:afterAutospacing="0"/>
        <w:rPr>
          <w:rFonts w:ascii="GHEA Grapalat" w:hAnsi="GHEA Grapalat" w:cs="Courier New"/>
          <w:color w:val="000000"/>
          <w:sz w:val="20"/>
          <w:szCs w:val="20"/>
        </w:rPr>
      </w:pPr>
      <w:bookmarkStart w:id="0" w:name="_GoBack"/>
      <w:bookmarkEnd w:id="0"/>
    </w:p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2F08C4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>
        <w:rPr>
          <w:rFonts w:ascii="Sylfaen" w:hAnsi="Sylfaen" w:cs="GHEA Grapalat"/>
          <w:color w:val="000000"/>
          <w:sz w:val="20"/>
          <w:szCs w:val="20"/>
        </w:rPr>
        <w:t>«</w:t>
      </w:r>
      <w:proofErr w:type="spellStart"/>
      <w:r w:rsidR="00C077F7">
        <w:rPr>
          <w:rFonts w:ascii="Sylfaen" w:hAnsi="Sylfaen" w:cs="GHEA Grapalat"/>
          <w:color w:val="000000"/>
          <w:sz w:val="20"/>
          <w:szCs w:val="20"/>
        </w:rPr>
        <w:t>Հրազդանի</w:t>
      </w:r>
      <w:proofErr w:type="spellEnd"/>
      <w:r w:rsidR="00C077F7">
        <w:rPr>
          <w:rFonts w:ascii="Sylfaen" w:hAnsi="Sylfaen" w:cs="GHEA Grapalat"/>
          <w:color w:val="000000"/>
          <w:sz w:val="20"/>
          <w:szCs w:val="20"/>
        </w:rPr>
        <w:t xml:space="preserve">  </w:t>
      </w:r>
      <w:proofErr w:type="spellStart"/>
      <w:r w:rsidR="00C077F7">
        <w:rPr>
          <w:rFonts w:ascii="Sylfaen" w:hAnsi="Sylfaen" w:cs="GHEA Grapalat"/>
          <w:color w:val="000000"/>
          <w:sz w:val="20"/>
          <w:szCs w:val="20"/>
        </w:rPr>
        <w:t>թիվ</w:t>
      </w:r>
      <w:proofErr w:type="spellEnd"/>
      <w:r w:rsidR="00C077F7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>4 նախադպրոցական ուսումնական հաստատություն</w:t>
      </w:r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2F08C4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2F08C4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 (1,12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15277C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CD1FD0" w:rsidRPr="00CD1FD0">
        <w:rPr>
          <w:rFonts w:ascii="GHEA Grapalat" w:hAnsi="GHEA Grapalat"/>
          <w:color w:val="FF0000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մասնագիտական կրթություն ՝ համապատասխան որակավորմամբ կամ միջին կամ բարձրագույն մանկավարժական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F08C4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533A75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մարտի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04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մարտի </w:t>
      </w:r>
      <w:r w:rsidR="004D2535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3</w:t>
      </w:r>
      <w:r w:rsidR="00533A75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1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="009519FC"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="009519FC"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="009519FC"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="009519FC"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2F08C4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ի  թիվ 4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  <w:r w:rsidR="00C6247E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533A7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0E3370">
        <w:rPr>
          <w:color w:val="000000"/>
          <w:sz w:val="20"/>
          <w:szCs w:val="20"/>
          <w:lang w:val="hy-AM"/>
        </w:rPr>
        <w:t xml:space="preserve"> 22/1 </w:t>
      </w:r>
      <w:r w:rsidR="006B2EB6" w:rsidRPr="002F08C4">
        <w:rPr>
          <w:rFonts w:ascii="Sylfaen" w:hAnsi="Sylfaen" w:cs="GHEA Grapalat"/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ապրիլի 04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5A25E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11</w:t>
      </w:r>
      <w:r w:rsidR="005A25E6" w:rsidRPr="005A25E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: 00</w:t>
      </w:r>
      <w:r w:rsidR="00622AA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4 ՆՈՒՀ</w:t>
      </w:r>
      <w:r w:rsidR="002350B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="004D253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 w:rsidRP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0E3370">
        <w:rPr>
          <w:color w:val="000000"/>
          <w:sz w:val="20"/>
          <w:szCs w:val="20"/>
          <w:lang w:val="hy-AM"/>
        </w:rPr>
        <w:t xml:space="preserve"> 22/1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6B2EB6" w:rsidRPr="002F08C4">
        <w:rPr>
          <w:rFonts w:ascii="Sylfaen" w:hAnsi="Sylfaen" w:cs="Courier New"/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proofErr w:type="spellStart"/>
      <w:r w:rsidR="009519FC" w:rsidRPr="002F08C4">
        <w:rPr>
          <w:rFonts w:ascii="Sylfaen" w:hAnsi="Sylfaen"/>
          <w:color w:val="000000"/>
          <w:sz w:val="20"/>
          <w:szCs w:val="20"/>
        </w:rPr>
        <w:t>Տեղեկություն</w:t>
      </w:r>
      <w:r w:rsidR="002350B7" w:rsidRPr="002F08C4">
        <w:rPr>
          <w:rFonts w:ascii="Sylfaen" w:hAnsi="Sylfaen"/>
          <w:color w:val="000000"/>
          <w:sz w:val="20"/>
          <w:szCs w:val="20"/>
        </w:rPr>
        <w:t>ների</w:t>
      </w:r>
      <w:proofErr w:type="spellEnd"/>
      <w:r w:rsidR="002350B7"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2350B7" w:rsidRPr="002F08C4">
        <w:rPr>
          <w:rFonts w:ascii="Sylfaen" w:hAnsi="Sylfaen"/>
          <w:color w:val="000000"/>
          <w:sz w:val="20"/>
          <w:szCs w:val="20"/>
        </w:rPr>
        <w:t>համար</w:t>
      </w:r>
      <w:proofErr w:type="spellEnd"/>
      <w:r w:rsidR="002350B7"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2350B7" w:rsidRPr="002F08C4">
        <w:rPr>
          <w:rFonts w:ascii="Sylfaen" w:hAnsi="Sylfaen"/>
          <w:color w:val="000000"/>
          <w:sz w:val="20"/>
          <w:szCs w:val="20"/>
        </w:rPr>
        <w:t>զանգահարել</w:t>
      </w:r>
      <w:proofErr w:type="spellEnd"/>
      <w:r w:rsidR="002350B7" w:rsidRPr="002F08C4">
        <w:rPr>
          <w:rFonts w:ascii="Sylfaen" w:hAnsi="Sylfaen"/>
          <w:color w:val="000000"/>
          <w:sz w:val="20"/>
          <w:szCs w:val="20"/>
        </w:rPr>
        <w:t xml:space="preserve">` </w:t>
      </w:r>
      <w:r w:rsidR="000E3370">
        <w:rPr>
          <w:rFonts w:ascii="Sylfaen" w:hAnsi="Sylfaen"/>
          <w:color w:val="000000"/>
          <w:sz w:val="20"/>
          <w:szCs w:val="20"/>
          <w:lang w:val="hy-AM"/>
        </w:rPr>
        <w:t>093 644-453</w:t>
      </w:r>
      <w:r w:rsidR="00436745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436745" w:rsidRPr="004D2535">
        <w:rPr>
          <w:rFonts w:ascii="Sylfaen" w:hAnsi="Sylfaen"/>
          <w:color w:val="000000"/>
          <w:sz w:val="20"/>
          <w:szCs w:val="20"/>
          <w:lang w:val="hy-AM"/>
        </w:rPr>
        <w:t>հեռախոսահամարով</w:t>
      </w:r>
      <w:r w:rsidR="00645985" w:rsidRPr="002F08C4">
        <w:rPr>
          <w:rFonts w:ascii="Sylfaen" w:hAnsi="Sylfaen"/>
          <w:color w:val="000000"/>
          <w:sz w:val="20"/>
          <w:szCs w:val="20"/>
        </w:rPr>
        <w:t>:</w:t>
      </w:r>
      <w:r w:rsidR="009519FC" w:rsidRPr="002F08C4">
        <w:rPr>
          <w:rFonts w:ascii="Sylfaen" w:hAnsi="Sylfaen"/>
          <w:sz w:val="22"/>
          <w:szCs w:val="22"/>
        </w:rPr>
        <w:t xml:space="preserve">  </w:t>
      </w:r>
      <w:r w:rsidRPr="002F08C4">
        <w:rPr>
          <w:rFonts w:ascii="Sylfaen" w:hAnsi="Sylfaen"/>
          <w:sz w:val="22"/>
          <w:szCs w:val="22"/>
        </w:rPr>
        <w:t xml:space="preserve">      </w:t>
      </w:r>
    </w:p>
    <w:sectPr w:rsidR="009519FC" w:rsidRPr="002F08C4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C6" w:rsidRDefault="00EC43C6" w:rsidP="009519FC">
      <w:pPr>
        <w:spacing w:after="0" w:line="240" w:lineRule="auto"/>
      </w:pPr>
      <w:r>
        <w:separator/>
      </w:r>
    </w:p>
  </w:endnote>
  <w:endnote w:type="continuationSeparator" w:id="0">
    <w:p w:rsidR="00EC43C6" w:rsidRDefault="00EC43C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C6" w:rsidRDefault="00EC43C6" w:rsidP="009519FC">
      <w:pPr>
        <w:spacing w:after="0" w:line="240" w:lineRule="auto"/>
      </w:pPr>
      <w:r>
        <w:separator/>
      </w:r>
    </w:p>
  </w:footnote>
  <w:footnote w:type="continuationSeparator" w:id="0">
    <w:p w:rsidR="00EC43C6" w:rsidRDefault="00EC43C6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D1833"/>
    <w:rsid w:val="000E3370"/>
    <w:rsid w:val="00113057"/>
    <w:rsid w:val="001141D7"/>
    <w:rsid w:val="0015277C"/>
    <w:rsid w:val="00171268"/>
    <w:rsid w:val="00192800"/>
    <w:rsid w:val="001B18F8"/>
    <w:rsid w:val="001C18DC"/>
    <w:rsid w:val="0020038F"/>
    <w:rsid w:val="002350B7"/>
    <w:rsid w:val="002567D5"/>
    <w:rsid w:val="00283308"/>
    <w:rsid w:val="002874E3"/>
    <w:rsid w:val="002B27A6"/>
    <w:rsid w:val="002C554B"/>
    <w:rsid w:val="002D0CE7"/>
    <w:rsid w:val="002F08C4"/>
    <w:rsid w:val="003333AD"/>
    <w:rsid w:val="00362C8E"/>
    <w:rsid w:val="00381BA1"/>
    <w:rsid w:val="00393B6D"/>
    <w:rsid w:val="003B071D"/>
    <w:rsid w:val="003B791A"/>
    <w:rsid w:val="003E1B2A"/>
    <w:rsid w:val="004177A6"/>
    <w:rsid w:val="0043115B"/>
    <w:rsid w:val="00436745"/>
    <w:rsid w:val="00446138"/>
    <w:rsid w:val="00485CAD"/>
    <w:rsid w:val="004A38A0"/>
    <w:rsid w:val="004B3EAE"/>
    <w:rsid w:val="004C6E1E"/>
    <w:rsid w:val="004D2535"/>
    <w:rsid w:val="00533A75"/>
    <w:rsid w:val="0056652D"/>
    <w:rsid w:val="0057642F"/>
    <w:rsid w:val="005A25E6"/>
    <w:rsid w:val="005D215B"/>
    <w:rsid w:val="00622AAE"/>
    <w:rsid w:val="00645985"/>
    <w:rsid w:val="00657B25"/>
    <w:rsid w:val="006B2EB6"/>
    <w:rsid w:val="006D2220"/>
    <w:rsid w:val="00705120"/>
    <w:rsid w:val="0071467F"/>
    <w:rsid w:val="00733AD3"/>
    <w:rsid w:val="007528CF"/>
    <w:rsid w:val="007729C9"/>
    <w:rsid w:val="00774620"/>
    <w:rsid w:val="007A1A0D"/>
    <w:rsid w:val="00800F6D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397F"/>
    <w:rsid w:val="00A903F6"/>
    <w:rsid w:val="00B327B8"/>
    <w:rsid w:val="00B84C1F"/>
    <w:rsid w:val="00BA460A"/>
    <w:rsid w:val="00BD604F"/>
    <w:rsid w:val="00BE0ED9"/>
    <w:rsid w:val="00C077F7"/>
    <w:rsid w:val="00C218D8"/>
    <w:rsid w:val="00C6247E"/>
    <w:rsid w:val="00C75257"/>
    <w:rsid w:val="00C8799A"/>
    <w:rsid w:val="00CA3685"/>
    <w:rsid w:val="00CD1FD0"/>
    <w:rsid w:val="00CD60B0"/>
    <w:rsid w:val="00D21CC8"/>
    <w:rsid w:val="00D94367"/>
    <w:rsid w:val="00DA331C"/>
    <w:rsid w:val="00DA4646"/>
    <w:rsid w:val="00DE0350"/>
    <w:rsid w:val="00DE1A7E"/>
    <w:rsid w:val="00DE555A"/>
    <w:rsid w:val="00E4008F"/>
    <w:rsid w:val="00E6525E"/>
    <w:rsid w:val="00E97B08"/>
    <w:rsid w:val="00EB6232"/>
    <w:rsid w:val="00EC43C6"/>
    <w:rsid w:val="00ED17E0"/>
    <w:rsid w:val="00ED5D58"/>
    <w:rsid w:val="00F33241"/>
    <w:rsid w:val="00F518F4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83DB-7FC2-4A83-AD5F-11C67F8F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2025-03-04T13:37:00Z</dcterms:created>
  <dcterms:modified xsi:type="dcterms:W3CDTF">2025-03-04T13:37:00Z</dcterms:modified>
</cp:coreProperties>
</file>