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F7" w:rsidRPr="00A72A9D" w:rsidRDefault="00F575F7" w:rsidP="00F575F7">
      <w:pPr>
        <w:rPr>
          <w:rFonts w:ascii="Sylfaen" w:hAnsi="Sylfaen"/>
          <w:lang w:val="hy-AM"/>
        </w:rPr>
      </w:pPr>
    </w:p>
    <w:p w:rsidR="00F575F7" w:rsidRDefault="00F575F7" w:rsidP="00526A4D">
      <w:pPr>
        <w:jc w:val="center"/>
        <w:rPr>
          <w:rFonts w:ascii="GHEA Grapalat" w:hAnsi="GHEA Grapalat"/>
          <w:lang w:val="hy-AM"/>
        </w:rPr>
      </w:pPr>
      <w:r w:rsidRPr="00FE5800">
        <w:rPr>
          <w:rFonts w:ascii="GHEA Grapalat" w:hAnsi="GHEA Grapalat"/>
          <w:lang w:val="hy-AM"/>
        </w:rPr>
        <w:t>ՀԱՅՏԱՐԱՐՈՒԹՅՈՒՆ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 xml:space="preserve">  </w:t>
      </w:r>
      <w:bookmarkStart w:id="0" w:name="_GoBack"/>
      <w:r w:rsidRPr="00526A4D">
        <w:rPr>
          <w:rFonts w:ascii="GHEA Grapalat" w:hAnsi="GHEA Grapalat"/>
          <w:lang w:val="hy-AM"/>
        </w:rPr>
        <w:t xml:space="preserve">ՀՀ </w:t>
      </w:r>
      <w:r w:rsidR="007F279E">
        <w:rPr>
          <w:rFonts w:ascii="GHEA Grapalat" w:hAnsi="GHEA Grapalat"/>
          <w:lang w:val="hy-AM"/>
        </w:rPr>
        <w:t>Կոտայքի մարզի Աբովյան համայնքի</w:t>
      </w:r>
      <w:r w:rsidR="007F279E" w:rsidRPr="007F279E">
        <w:rPr>
          <w:rFonts w:ascii="GHEA Grapalat" w:hAnsi="GHEA Grapalat"/>
          <w:lang w:val="hy-AM"/>
        </w:rPr>
        <w:t xml:space="preserve"> </w:t>
      </w:r>
      <w:r w:rsidRPr="00526A4D">
        <w:rPr>
          <w:rFonts w:ascii="GHEA Grapalat" w:hAnsi="GHEA Grapalat" w:cstheme="minorHAnsi"/>
          <w:lang w:val="hy-AM"/>
        </w:rPr>
        <w:t>«</w:t>
      </w:r>
      <w:r w:rsidRPr="00526A4D">
        <w:rPr>
          <w:rFonts w:ascii="GHEA Grapalat" w:hAnsi="GHEA Grapalat"/>
          <w:lang w:val="hy-AM"/>
        </w:rPr>
        <w:t>Աբովյան քաղաքի թիվ  9  մանկապարտեզ</w:t>
      </w:r>
      <w:r w:rsidRPr="00526A4D">
        <w:rPr>
          <w:rFonts w:ascii="GHEA Grapalat" w:hAnsi="GHEA Grapalat" w:cstheme="minorHAnsi"/>
          <w:lang w:val="hy-AM"/>
        </w:rPr>
        <w:t>»</w:t>
      </w:r>
      <w:r w:rsidRPr="00526A4D">
        <w:rPr>
          <w:rFonts w:ascii="GHEA Grapalat" w:hAnsi="GHEA Grapalat"/>
          <w:lang w:val="hy-AM"/>
        </w:rPr>
        <w:t xml:space="preserve">  ՀՈԱԿ-ը հայտարարում  է  մրցույթ  հետևյալ  թափուր  պաշտոնի   համար՝   դաստիարակ </w:t>
      </w:r>
      <w:bookmarkEnd w:id="0"/>
      <w:r w:rsidRPr="00526A4D">
        <w:rPr>
          <w:rFonts w:ascii="GHEA Grapalat" w:hAnsi="GHEA Grapalat"/>
          <w:lang w:val="hy-AM"/>
        </w:rPr>
        <w:t>0,75    և   0,5  դրույքաչափով: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Մրցույթին  կարող  են  մասնակցել հաստատության տվյալ  թափուր պաշտոնին Կրթության  և գիտության նախարարի 2011 թվականի ապրիլի 26-ի N 416-Ն հրամանով սահմանված տարիֆաորակավորման պահանջներին համապատասխանող  անձը: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Մրցույթի համար անհրաժեշտ է  ներկայացնել հետևյալ փաստաթղթերը.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1) դիմում (Ձև 1),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2) կրթության մասին փաստաթուղթ (դիպլոմ),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3) անձը հաստատող փաստաթուղթ,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5) ինքնակենսագրություն (Ձև 4),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6) մեկ լուսանկար` 3x4 չափի,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 իրավունքը  հավաստող փաստաթուղթ,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դեպքում)։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Մրցույթը անց  է   կացվելու   2023 թվականի  հոկտեմբերի   24-ին, ժամը՝ 11։00-ին, ք.Աբովյան   4-րդ   մ/շ   57/1  հասցեում: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Փաստաթղթերը պետք է ներկայացնել անձամբ՝ անձը հաստատող փաստաթղթով: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Փաստաթղթերն  ընդունվում  են  2023թ.   սեպտեմբերի  25-ից  մինչև  2023թ. հոկտեմբերի  20-ը  ներառյալ, ամեն օր ժամը 9։00-ից մինչև 16։00-ն, բացի շաբաթ և կիրակի օրերից: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 xml:space="preserve">Մրցույթին մասնակցել ցանկացող քաղաքացիները կարող են  հայտարարությանը հետևել </w:t>
      </w:r>
      <w:hyperlink r:id="rId5" w:history="1">
        <w:r w:rsidRPr="00526A4D">
          <w:rPr>
            <w:rStyle w:val="a3"/>
            <w:rFonts w:ascii="GHEA Grapalat" w:hAnsi="GHEA Grapalat"/>
            <w:color w:val="auto"/>
            <w:lang w:val="hy-AM"/>
          </w:rPr>
          <w:t>www.azdarar.am</w:t>
        </w:r>
      </w:hyperlink>
      <w:r w:rsidRPr="00526A4D">
        <w:rPr>
          <w:rFonts w:ascii="Sylfaen" w:hAnsi="Sylfaen"/>
          <w:lang w:val="hy-AM"/>
        </w:rPr>
        <w:t xml:space="preserve">  </w:t>
      </w:r>
      <w:r w:rsidRPr="00526A4D">
        <w:rPr>
          <w:rFonts w:ascii="GHEA Grapalat" w:hAnsi="GHEA Grapalat"/>
          <w:lang w:val="hy-AM"/>
        </w:rPr>
        <w:t xml:space="preserve">և  </w:t>
      </w:r>
      <w:hyperlink r:id="rId6" w:history="1">
        <w:r w:rsidRPr="00526A4D">
          <w:rPr>
            <w:rStyle w:val="a3"/>
            <w:rFonts w:ascii="GHEA Grapalat" w:hAnsi="GHEA Grapalat"/>
            <w:color w:val="auto"/>
            <w:lang w:val="hy-AM"/>
          </w:rPr>
          <w:t>www.abovyan.am</w:t>
        </w:r>
      </w:hyperlink>
      <w:r w:rsidRPr="00526A4D">
        <w:rPr>
          <w:rStyle w:val="a3"/>
          <w:rFonts w:ascii="GHEA Grapalat" w:hAnsi="GHEA Grapalat"/>
          <w:color w:val="auto"/>
          <w:lang w:val="hy-AM"/>
        </w:rPr>
        <w:t xml:space="preserve">  </w:t>
      </w:r>
      <w:r w:rsidRPr="00526A4D">
        <w:rPr>
          <w:rFonts w:ascii="GHEA Grapalat" w:hAnsi="GHEA Grapalat"/>
          <w:lang w:val="hy-AM"/>
        </w:rPr>
        <w:t>կայքերում: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Մրցույթը  անց է կացվելու երկու փուլով` գրավոր և բանավոր: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 xml:space="preserve">Հարցաշարին ծանոթանալու համար կարող եք անցնել  հետևյալ հղումով </w:t>
      </w:r>
      <w:hyperlink r:id="rId7" w:history="1">
        <w:r w:rsidRPr="00526A4D">
          <w:rPr>
            <w:rStyle w:val="a3"/>
            <w:rFonts w:ascii="GHEA Grapalat" w:hAnsi="GHEA Grapalat"/>
            <w:color w:val="auto"/>
            <w:lang w:val="hy-AM"/>
          </w:rPr>
          <w:t>https://escs.am/am/news/11978</w:t>
        </w:r>
      </w:hyperlink>
    </w:p>
    <w:p w:rsidR="00727755" w:rsidRDefault="00F575F7" w:rsidP="00526A4D">
      <w:pPr>
        <w:jc w:val="both"/>
      </w:pPr>
      <w:r w:rsidRPr="00526A4D">
        <w:rPr>
          <w:rFonts w:ascii="GHEA Grapalat" w:hAnsi="GHEA Grapalat"/>
          <w:lang w:val="hy-AM"/>
        </w:rPr>
        <w:t>Տեղեկությունների համար զանգահարել +374 9468</w:t>
      </w:r>
      <w:r>
        <w:rPr>
          <w:rFonts w:ascii="GHEA Grapalat" w:hAnsi="GHEA Grapalat"/>
          <w:lang w:val="hy-AM"/>
        </w:rPr>
        <w:t>0404</w:t>
      </w:r>
      <w:r w:rsidRPr="002A037B">
        <w:rPr>
          <w:rFonts w:ascii="GHEA Grapalat" w:hAnsi="GHEA Grapalat"/>
          <w:lang w:val="hy-AM"/>
        </w:rPr>
        <w:t xml:space="preserve"> հեռախոսահամարին</w:t>
      </w:r>
    </w:p>
    <w:sectPr w:rsidR="00727755" w:rsidSect="0072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F7"/>
    <w:rsid w:val="002F5D29"/>
    <w:rsid w:val="004B248B"/>
    <w:rsid w:val="00526A4D"/>
    <w:rsid w:val="00727755"/>
    <w:rsid w:val="007D7A08"/>
    <w:rsid w:val="007F279E"/>
    <w:rsid w:val="009572ED"/>
    <w:rsid w:val="00F575F7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vyan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MANKAPARTEZ 9</dc:creator>
  <cp:lastModifiedBy>wws</cp:lastModifiedBy>
  <cp:revision>4</cp:revision>
  <cp:lastPrinted>2023-09-25T08:44:00Z</cp:lastPrinted>
  <dcterms:created xsi:type="dcterms:W3CDTF">2023-10-12T09:02:00Z</dcterms:created>
  <dcterms:modified xsi:type="dcterms:W3CDTF">2023-10-12T10:27:00Z</dcterms:modified>
</cp:coreProperties>
</file>