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65" w:rsidRPr="00A61C65" w:rsidRDefault="00A61C65" w:rsidP="00762746">
      <w:pPr>
        <w:pStyle w:val="a7"/>
        <w:spacing w:before="0" w:beforeAutospacing="0" w:after="0" w:afterAutospacing="0"/>
        <w:rPr>
          <w:rFonts w:ascii="GHEA Grapalat" w:hAnsi="GHEA Grapalat"/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8"/>
          <w:szCs w:val="28"/>
          <w:lang w:val="en-US"/>
        </w:rPr>
        <w:t xml:space="preserve">                                             </w:t>
      </w:r>
      <w:r w:rsidRPr="00A61C65">
        <w:rPr>
          <w:rFonts w:ascii="GHEA Grapalat" w:hAnsi="GHEA Grapalat"/>
          <w:b/>
          <w:color w:val="000000"/>
          <w:sz w:val="28"/>
          <w:szCs w:val="28"/>
          <w:lang w:val="en-US"/>
        </w:rPr>
        <w:t>ՀԱՅՏԱՐԱՐՈՒԹՅՈՒՆ</w:t>
      </w:r>
    </w:p>
    <w:p w:rsidR="00A61C65" w:rsidRDefault="00A61C65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n-US"/>
        </w:rPr>
      </w:pPr>
    </w:p>
    <w:p w:rsidR="00A61C65" w:rsidRDefault="00A61C65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n-US"/>
        </w:rPr>
      </w:pPr>
    </w:p>
    <w:p w:rsidR="00A61C65" w:rsidRDefault="00A61C65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n-US"/>
        </w:rPr>
      </w:pPr>
    </w:p>
    <w:p w:rsidR="00631DBF" w:rsidRPr="004B4E3E" w:rsidRDefault="00A61C65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4B4E3E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«Հրազդանի</w:t>
      </w:r>
      <w:r w:rsidR="00731E66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թիվ</w:t>
      </w:r>
      <w:r w:rsidR="00731E66"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 w:rsidR="00EC0121" w:rsidRPr="004B4E3E">
        <w:rPr>
          <w:rFonts w:ascii="GHEA Grapalat" w:hAnsi="GHEA Grapalat"/>
          <w:color w:val="000000"/>
          <w:sz w:val="21"/>
          <w:szCs w:val="21"/>
          <w:lang w:val="hy-AM"/>
        </w:rPr>
        <w:t>7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 xml:space="preserve"> ՆՈՒՀ»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համայնքային</w:t>
      </w:r>
      <w:r w:rsidR="00731E66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ոչ</w:t>
      </w:r>
      <w:r w:rsidR="00731E66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առևտրային</w:t>
      </w:r>
      <w:r w:rsidR="00731E66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կազմակերպությունը</w:t>
      </w:r>
      <w:r w:rsidR="00731E66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հայտարարում է</w:t>
      </w:r>
      <w:r w:rsidR="00731E66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մրցույթ</w:t>
      </w:r>
      <w:r w:rsidR="00731E66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դաստիարակի</w:t>
      </w:r>
      <w:r w:rsidR="00CA3C4A" w:rsidRPr="00CA3C4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(1,12 դրույք)</w:t>
      </w:r>
      <w:r w:rsidR="00731E66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թափուր</w:t>
      </w:r>
      <w:r w:rsidR="00731E66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պաշտոնի</w:t>
      </w:r>
      <w:r w:rsidR="00731E66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համար: Մրցույթն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B27FD3" w:rsidRPr="004B4E3E">
        <w:rPr>
          <w:rFonts w:ascii="GHEA Grapalat" w:hAnsi="GHEA Grapalat"/>
          <w:color w:val="000000"/>
          <w:sz w:val="21"/>
          <w:szCs w:val="21"/>
          <w:lang w:val="hy-AM"/>
        </w:rPr>
        <w:t>անցկացվում է երկու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B27FD3" w:rsidRPr="004B4E3E">
        <w:rPr>
          <w:rFonts w:ascii="GHEA Grapalat" w:hAnsi="GHEA Grapalat"/>
          <w:color w:val="000000"/>
          <w:sz w:val="21"/>
          <w:szCs w:val="21"/>
          <w:lang w:val="hy-AM"/>
        </w:rPr>
        <w:t>փուլով` թեստա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վորման և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հարցազրույցի: Թեստավորման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փուլն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անցկացվում է`</w:t>
      </w:r>
      <w:r w:rsidR="004B4E3E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ըստ</w:t>
      </w:r>
      <w:r w:rsidR="00CA3C4A" w:rsidRPr="00CA3C4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ՀՀ ԿԳՄՍՆ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մշակած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հարցաշարի:Հարցազրույցի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փուլի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հարցաշարը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կազմում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է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 xml:space="preserve"> հաստատությունը և յուրաքանչյուր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մասնակցի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հետ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հարցազրույցն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անցկացնում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 xml:space="preserve">  է </w:t>
      </w:r>
      <w:r w:rsidR="00631DBF" w:rsidRPr="004B4E3E">
        <w:rPr>
          <w:rFonts w:ascii="GHEA Grapalat" w:hAnsi="GHEA Grapalat"/>
          <w:color w:val="000000"/>
          <w:sz w:val="21"/>
          <w:szCs w:val="21"/>
          <w:lang w:val="hy-AM"/>
        </w:rPr>
        <w:t>առանձին: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Մրցույթին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կարող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են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մասնակցել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հաստատության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տվյալ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թա</w:t>
      </w:r>
      <w:r w:rsidR="00B27FD3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փուր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B27FD3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պաշտոնին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B27FD3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Կրթության և գիտութ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յան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նախարարի 2011</w:t>
      </w:r>
      <w:r w:rsidR="00CA3C4A" w:rsidRPr="00CA3C4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թվականի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ապրիլի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26-ի N416-Ն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հրամանով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սահմանված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տարիֆաորակավորման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պահանջներին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համապատասխանող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անձը: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մասնակցելու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4B4E3E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համար անձը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տնօրենին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կամ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տնօրե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նի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կողմից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նշանակված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պատասխանատու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աշխատակցին է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ներկայացնում`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1)</w:t>
      </w:r>
      <w:r w:rsidR="000D148E"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դիմում (Ձև 1).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2)</w:t>
      </w:r>
      <w:r w:rsidR="00213913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կրթության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մասին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փաստաթուղթ (դիպլոմ).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3)</w:t>
      </w:r>
      <w:r w:rsidR="000D148E"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անձը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հաստատող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փաստաթուղթ.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4)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="004B4E3E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աշխատանքայ</w:t>
      </w:r>
      <w:r w:rsidR="004B4E3E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ն</w:t>
      </w:r>
      <w:r w:rsidR="004B4E3E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ստաժի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վերաբերյալ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տեղեկանք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կամ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աշխատանքային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գրքույկ (առկայության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դեպքում).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5)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ինքնակենսագրություն (Ձև 4).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6)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մեկ</w:t>
      </w:r>
      <w:r w:rsidR="004B4E3E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լուսանկար` 3x4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չափի.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7)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այլ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պետությունների</w:t>
      </w:r>
      <w:r w:rsidR="004B4E3E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քաղաքացիները` Հայաստանի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Հանրապետությունում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աշխատելու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իրավունքը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հավաստող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փաստաթուղթ.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8)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արական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սեռի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քաղաքացիները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ներկայացնում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են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նաև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զինվորական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գրքույկ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կամ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զինվորական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կցագրման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վկայական.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9)</w:t>
      </w:r>
      <w:r w:rsidR="000D148E"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հրատարակված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հոդվածների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ցանկ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կամ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գիտական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կոչումը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հավ</w:t>
      </w:r>
      <w:r w:rsidR="00B27FD3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աստող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B27FD3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փաստաթղթեր (դրանց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B27FD3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առկայութ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յան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դեպքում):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մասնակցելու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իրավունք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չունի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այն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անձը, որը`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1)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դատական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կարգով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ճանաչվել է անգործունակ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կամ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սահմանափակ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գոր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ծունակ.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2)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դատական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կարգով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զրկվել է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մանկավարժական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գործունեությամբ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զբաղվելու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իրավունքից.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3)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տառապում է ՀՀ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կառավարության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կողմից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հաստատված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այնպիսի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հիվանդությամբ, որը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կարող է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խոչընդոտել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մանկավարժական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գործունեության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իրականացմանը.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4)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դատապարտվել է</w:t>
      </w:r>
      <w:r w:rsidR="001D10B0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հանցագործության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համար, և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դատվածությունը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սահմանված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կարգով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հանված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կամ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մարված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չէ,բացառությամբ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այն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դեպքերի, երբ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դատապարտվել է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ոչ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դիտավորյալ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հանցագործություն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կատարելու</w:t>
      </w:r>
      <w:r w:rsidR="001D10B0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համար:</w:t>
      </w:r>
    </w:p>
    <w:p w:rsidR="00CA3C4A" w:rsidRPr="00890DB6" w:rsidRDefault="00631DBF" w:rsidP="00762746">
      <w:pPr>
        <w:pStyle w:val="a7"/>
        <w:spacing w:before="0" w:beforeAutospacing="0" w:after="0" w:afterAutospacing="0"/>
        <w:rPr>
          <w:rFonts w:ascii="GHEA Grapalat" w:hAnsi="GHEA Grapalat" w:cs="GHEA Grapalat"/>
          <w:color w:val="000000"/>
          <w:sz w:val="21"/>
          <w:szCs w:val="21"/>
          <w:lang w:val="hy-AM"/>
        </w:rPr>
      </w:pPr>
      <w:r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Փ</w:t>
      </w:r>
      <w:r w:rsidR="00731E66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աստաթղթերն</w:t>
      </w:r>
      <w:r w:rsidR="001D10B0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731E66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ընդունվում</w:t>
      </w:r>
      <w:r w:rsidR="001D10B0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731E66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են</w:t>
      </w:r>
      <w:r w:rsidR="001D10B0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731E66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2023թ.</w:t>
      </w:r>
      <w:r w:rsidR="00AA6298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513E59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Օգոստոսի 2</w:t>
      </w:r>
      <w:r w:rsidR="00513E59" w:rsidRPr="00513E59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5</w:t>
      </w:r>
      <w:r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-ից</w:t>
      </w:r>
      <w:r w:rsidR="00731E66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731E66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մինչև 2023թ.</w:t>
      </w:r>
      <w:r w:rsidR="007F426E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սեպտեմբերի</w:t>
      </w:r>
      <w:r w:rsidR="00731E66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901304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2</w:t>
      </w:r>
      <w:r w:rsidR="00901304" w:rsidRPr="00901304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5</w:t>
      </w:r>
      <w:r w:rsidR="000D148E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-ը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ներառյալ</w:t>
      </w:r>
      <w:r w:rsidR="00AA6298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յուրաքանչյուր</w:t>
      </w:r>
      <w:r w:rsidR="00AA6298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աշխատանքային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8A6BEC">
        <w:rPr>
          <w:rStyle w:val="a8"/>
          <w:rFonts w:ascii="GHEA Grapalat" w:hAnsi="GHEA Grapalat"/>
          <w:color w:val="000000"/>
          <w:sz w:val="21"/>
          <w:szCs w:val="21"/>
          <w:lang w:val="hy-AM"/>
        </w:rPr>
        <w:t>օր</w:t>
      </w:r>
      <w:r w:rsidR="00AA6298" w:rsidRPr="008A6BEC">
        <w:rPr>
          <w:rStyle w:val="a8"/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Style w:val="a8"/>
          <w:rFonts w:ascii="GHEA Grapalat" w:hAnsi="GHEA Grapalat"/>
          <w:color w:val="000000"/>
          <w:sz w:val="21"/>
          <w:szCs w:val="21"/>
          <w:lang w:val="hy-AM"/>
        </w:rPr>
        <w:t>ժամը՝ 10:00-17:00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 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«Հրազդանի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թիվ</w:t>
      </w:r>
      <w:r w:rsidR="00AA6298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CA3C4A" w:rsidRPr="00CA3C4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B07D19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7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AA6298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ՆՈՒՀ» </w:t>
      </w:r>
      <w:r w:rsidR="00AA6298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ՀՈԱԿ-ի</w:t>
      </w:r>
      <w:r w:rsidR="00AA6298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շենքում </w:t>
      </w:r>
      <w:r w:rsidR="00AA6298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/հասցեն`</w:t>
      </w:r>
      <w:r w:rsidR="00AA6298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AA6298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ք</w:t>
      </w:r>
      <w:r w:rsidR="00AA6298">
        <w:rPr>
          <w:rFonts w:ascii="Cambria Math" w:hAnsi="Cambria Math" w:cs="GHEA Grapalat"/>
          <w:color w:val="000000"/>
          <w:sz w:val="21"/>
          <w:szCs w:val="21"/>
          <w:lang w:val="hy-AM"/>
        </w:rPr>
        <w:t>․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Հրազդան</w:t>
      </w:r>
      <w:r w:rsidR="00B640CA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Շահումյան 168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.: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Մրցույթը</w:t>
      </w:r>
      <w:r w:rsidR="00AA6298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տ</w:t>
      </w:r>
      <w:r w:rsidR="00B640CA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եղի</w:t>
      </w:r>
      <w:r w:rsidR="00AA6298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B640CA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կունենա 2023</w:t>
      </w:r>
      <w:r w:rsid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B640CA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թվականի</w:t>
      </w:r>
      <w:r w:rsidR="00513E59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 xml:space="preserve"> սեպտեմբերի 2</w:t>
      </w:r>
      <w:r w:rsidR="00513E59" w:rsidRPr="00513E59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9</w:t>
      </w:r>
      <w:r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-ին</w:t>
      </w:r>
      <w:r w:rsidR="00B640CA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0D148E"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>ժամը</w:t>
      </w:r>
      <w:r w:rsidRPr="008A6BEC">
        <w:rPr>
          <w:rStyle w:val="a8"/>
          <w:rFonts w:ascii="GHEA Grapalat" w:hAnsi="GHEA Grapalat" w:cs="GHEA Grapalat"/>
          <w:color w:val="000000"/>
          <w:sz w:val="21"/>
          <w:szCs w:val="21"/>
          <w:lang w:val="hy-AM"/>
        </w:rPr>
        <w:t xml:space="preserve"> 11:00-ին 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 xml:space="preserve">     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«Հրազդանի</w:t>
      </w:r>
      <w:r w:rsidR="00AA6298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թիվ</w:t>
      </w:r>
      <w:r w:rsidR="00B07D19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7</w:t>
      </w:r>
      <w:r w:rsidR="00AA6298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="00B07D19"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ՆՈՒՀ»  ՀՈԱԿ-ում/ </w:t>
      </w:r>
      <w:r w:rsidR="00AA6298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հասցեն`  ք.Հր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ազդան</w:t>
      </w:r>
      <w:r w:rsidRPr="008A6BE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="00731E66">
        <w:rPr>
          <w:rFonts w:ascii="GHEA Grapalat" w:hAnsi="GHEA Grapalat" w:cs="GHEA Grapalat"/>
          <w:color w:val="000000"/>
          <w:sz w:val="21"/>
          <w:szCs w:val="21"/>
          <w:lang w:val="hy-AM"/>
        </w:rPr>
        <w:t>Շահումյան 168</w:t>
      </w:r>
      <w:r w:rsidR="00AA6298">
        <w:rPr>
          <w:rFonts w:ascii="GHEA Grapalat" w:hAnsi="GHEA Grapalat" w:cs="GHEA Grapalat"/>
          <w:color w:val="000000"/>
          <w:sz w:val="21"/>
          <w:szCs w:val="21"/>
          <w:lang w:val="hy-AM"/>
        </w:rPr>
        <w:t>/</w:t>
      </w:r>
      <w:r w:rsidRPr="008A6BEC">
        <w:rPr>
          <w:rFonts w:ascii="GHEA Grapalat" w:hAnsi="GHEA Grapalat" w:cs="GHEA Grapalat"/>
          <w:color w:val="000000"/>
          <w:sz w:val="21"/>
          <w:szCs w:val="21"/>
          <w:lang w:val="hy-AM"/>
        </w:rPr>
        <w:t>:</w:t>
      </w:r>
    </w:p>
    <w:p w:rsidR="00631DBF" w:rsidRPr="008A6BEC" w:rsidRDefault="00631DBF" w:rsidP="00762746">
      <w:pPr>
        <w:pStyle w:val="a7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Տեղեկությունն</w:t>
      </w:r>
      <w:r w:rsidR="00B640CA" w:rsidRPr="008A6BEC">
        <w:rPr>
          <w:rFonts w:ascii="GHEA Grapalat" w:hAnsi="GHEA Grapalat"/>
          <w:color w:val="000000"/>
          <w:sz w:val="21"/>
          <w:szCs w:val="21"/>
          <w:lang w:val="hy-AM"/>
        </w:rPr>
        <w:t>երի</w:t>
      </w:r>
      <w:r w:rsidR="00AA6298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B640CA" w:rsidRPr="008A6BEC">
        <w:rPr>
          <w:rFonts w:ascii="GHEA Grapalat" w:hAnsi="GHEA Grapalat"/>
          <w:color w:val="000000"/>
          <w:sz w:val="21"/>
          <w:szCs w:val="21"/>
          <w:lang w:val="hy-AM"/>
        </w:rPr>
        <w:t>համար</w:t>
      </w:r>
      <w:r w:rsidR="00AA6298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B640CA" w:rsidRPr="008A6BEC">
        <w:rPr>
          <w:rFonts w:ascii="GHEA Grapalat" w:hAnsi="GHEA Grapalat"/>
          <w:color w:val="000000"/>
          <w:sz w:val="21"/>
          <w:szCs w:val="21"/>
          <w:lang w:val="hy-AM"/>
        </w:rPr>
        <w:t>զանգահարել`</w:t>
      </w:r>
      <w:r w:rsidR="00AA6298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B640CA" w:rsidRPr="008A6BEC">
        <w:rPr>
          <w:rFonts w:ascii="GHEA Grapalat" w:hAnsi="GHEA Grapalat"/>
          <w:color w:val="000000"/>
          <w:sz w:val="21"/>
          <w:szCs w:val="21"/>
          <w:lang w:val="hy-AM"/>
        </w:rPr>
        <w:t xml:space="preserve"> 0</w:t>
      </w:r>
      <w:r w:rsidR="00B640CA">
        <w:rPr>
          <w:rFonts w:ascii="GHEA Grapalat" w:hAnsi="GHEA Grapalat"/>
          <w:color w:val="000000"/>
          <w:sz w:val="21"/>
          <w:szCs w:val="21"/>
          <w:lang w:val="hy-AM"/>
        </w:rPr>
        <w:t>94208485</w:t>
      </w:r>
      <w:r w:rsidRPr="008A6BEC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631DBF" w:rsidRPr="008A6BEC" w:rsidRDefault="00631DBF" w:rsidP="00631DBF">
      <w:pPr>
        <w:rPr>
          <w:lang w:val="hy-AM"/>
        </w:rPr>
      </w:pPr>
    </w:p>
    <w:p w:rsidR="00AA6298" w:rsidRDefault="00AA6298" w:rsidP="00AA6298">
      <w:pPr>
        <w:rPr>
          <w:rFonts w:ascii="Sylfaen" w:hAnsi="Sylfaen"/>
          <w:lang w:val="hy-AM"/>
        </w:rPr>
      </w:pPr>
    </w:p>
    <w:p w:rsidR="002D6C1B" w:rsidRPr="008A6BEC" w:rsidRDefault="00AA6298" w:rsidP="00AA6298">
      <w:pPr>
        <w:rPr>
          <w:sz w:val="28"/>
          <w:szCs w:val="28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         </w:t>
      </w:r>
      <w:r w:rsidR="00631DBF" w:rsidRPr="008A6BEC">
        <w:rPr>
          <w:sz w:val="28"/>
          <w:szCs w:val="28"/>
          <w:lang w:val="hy-AM"/>
        </w:rPr>
        <w:t>Տնօրեն ՝</w:t>
      </w:r>
      <w:r w:rsidR="008A6BEC" w:rsidRPr="008A6BEC">
        <w:rPr>
          <w:sz w:val="28"/>
          <w:szCs w:val="28"/>
          <w:lang w:val="hy-AM"/>
        </w:rPr>
        <w:t xml:space="preserve">                  </w:t>
      </w:r>
      <w:r w:rsidR="008A6BEC">
        <w:rPr>
          <w:rFonts w:ascii="Arial" w:hAnsi="Arial" w:cs="Arial"/>
          <w:sz w:val="28"/>
          <w:szCs w:val="28"/>
          <w:lang w:val="hy-AM"/>
        </w:rPr>
        <w:t>Ա</w:t>
      </w:r>
      <w:r w:rsidR="008A6BEC">
        <w:rPr>
          <w:rFonts w:ascii="Cambria Math" w:hAnsi="Cambria Math" w:cs="Arial"/>
          <w:sz w:val="28"/>
          <w:szCs w:val="28"/>
          <w:lang w:val="hy-AM"/>
        </w:rPr>
        <w:t>․Եղիազարյան</w:t>
      </w:r>
      <w:r w:rsidR="00631DBF" w:rsidRPr="008A6BEC">
        <w:rPr>
          <w:sz w:val="28"/>
          <w:szCs w:val="28"/>
          <w:lang w:val="hy-AM"/>
        </w:rPr>
        <w:t xml:space="preserve">         </w:t>
      </w:r>
    </w:p>
    <w:sectPr w:rsidR="002D6C1B" w:rsidRPr="008A6BEC" w:rsidSect="000D148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07" w:rsidRDefault="00290D07" w:rsidP="00631DBF">
      <w:pPr>
        <w:spacing w:after="0" w:line="240" w:lineRule="auto"/>
      </w:pPr>
      <w:r>
        <w:separator/>
      </w:r>
    </w:p>
  </w:endnote>
  <w:endnote w:type="continuationSeparator" w:id="0">
    <w:p w:rsidR="00290D07" w:rsidRDefault="00290D07" w:rsidP="006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07" w:rsidRDefault="00290D07" w:rsidP="00631DBF">
      <w:pPr>
        <w:spacing w:after="0" w:line="240" w:lineRule="auto"/>
      </w:pPr>
      <w:r>
        <w:separator/>
      </w:r>
    </w:p>
  </w:footnote>
  <w:footnote w:type="continuationSeparator" w:id="0">
    <w:p w:rsidR="00290D07" w:rsidRDefault="00290D07" w:rsidP="00631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F"/>
    <w:rsid w:val="00004F81"/>
    <w:rsid w:val="000142CB"/>
    <w:rsid w:val="00016150"/>
    <w:rsid w:val="000766CD"/>
    <w:rsid w:val="00091194"/>
    <w:rsid w:val="000D148E"/>
    <w:rsid w:val="001D10B0"/>
    <w:rsid w:val="001E39A7"/>
    <w:rsid w:val="00213913"/>
    <w:rsid w:val="00243043"/>
    <w:rsid w:val="002752D9"/>
    <w:rsid w:val="00290D07"/>
    <w:rsid w:val="002A6621"/>
    <w:rsid w:val="002D6C1B"/>
    <w:rsid w:val="00341954"/>
    <w:rsid w:val="004563BE"/>
    <w:rsid w:val="00456E04"/>
    <w:rsid w:val="004B4E3E"/>
    <w:rsid w:val="004B6E05"/>
    <w:rsid w:val="004C08A7"/>
    <w:rsid w:val="004C1EDB"/>
    <w:rsid w:val="00513E59"/>
    <w:rsid w:val="00556A18"/>
    <w:rsid w:val="00604ABD"/>
    <w:rsid w:val="00613097"/>
    <w:rsid w:val="00631DBF"/>
    <w:rsid w:val="00731E66"/>
    <w:rsid w:val="00762746"/>
    <w:rsid w:val="007B395A"/>
    <w:rsid w:val="007D5D99"/>
    <w:rsid w:val="007F426E"/>
    <w:rsid w:val="00826104"/>
    <w:rsid w:val="00831F1D"/>
    <w:rsid w:val="00890DB6"/>
    <w:rsid w:val="00892FEB"/>
    <w:rsid w:val="008A6BEC"/>
    <w:rsid w:val="00901304"/>
    <w:rsid w:val="00911A95"/>
    <w:rsid w:val="00934532"/>
    <w:rsid w:val="009355F2"/>
    <w:rsid w:val="00951614"/>
    <w:rsid w:val="00975EDD"/>
    <w:rsid w:val="009B624C"/>
    <w:rsid w:val="00A42E7C"/>
    <w:rsid w:val="00A61C65"/>
    <w:rsid w:val="00A73F4C"/>
    <w:rsid w:val="00AA6298"/>
    <w:rsid w:val="00AD383D"/>
    <w:rsid w:val="00B02F52"/>
    <w:rsid w:val="00B07D19"/>
    <w:rsid w:val="00B27FD3"/>
    <w:rsid w:val="00B640CA"/>
    <w:rsid w:val="00BC5EA8"/>
    <w:rsid w:val="00BF558A"/>
    <w:rsid w:val="00CA3C4A"/>
    <w:rsid w:val="00D60BDC"/>
    <w:rsid w:val="00D76C92"/>
    <w:rsid w:val="00E042F0"/>
    <w:rsid w:val="00E5069B"/>
    <w:rsid w:val="00EC0121"/>
    <w:rsid w:val="00EF6BA6"/>
    <w:rsid w:val="00F623FF"/>
    <w:rsid w:val="00F7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DBF"/>
  </w:style>
  <w:style w:type="paragraph" w:styleId="a5">
    <w:name w:val="footer"/>
    <w:basedOn w:val="a"/>
    <w:link w:val="a6"/>
    <w:uiPriority w:val="99"/>
    <w:semiHidden/>
    <w:unhideWhenUsed/>
    <w:rsid w:val="0063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DBF"/>
  </w:style>
  <w:style w:type="paragraph" w:styleId="a7">
    <w:name w:val="Normal (Web)"/>
    <w:basedOn w:val="a"/>
    <w:uiPriority w:val="99"/>
    <w:semiHidden/>
    <w:unhideWhenUsed/>
    <w:rsid w:val="006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31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DBF"/>
  </w:style>
  <w:style w:type="paragraph" w:styleId="a5">
    <w:name w:val="footer"/>
    <w:basedOn w:val="a"/>
    <w:link w:val="a6"/>
    <w:uiPriority w:val="99"/>
    <w:semiHidden/>
    <w:unhideWhenUsed/>
    <w:rsid w:val="0063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DBF"/>
  </w:style>
  <w:style w:type="paragraph" w:styleId="a7">
    <w:name w:val="Normal (Web)"/>
    <w:basedOn w:val="a"/>
    <w:uiPriority w:val="99"/>
    <w:semiHidden/>
    <w:unhideWhenUsed/>
    <w:rsid w:val="006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31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https:/mul2-kotayk.gov.am/tasks/543076/oneclick/We2382312171191209_15.docx?token=4ba52eb9ac752b19bd8f741c7433338c</cp:keywords>
  <cp:lastModifiedBy>wws</cp:lastModifiedBy>
  <cp:revision>2</cp:revision>
  <cp:lastPrinted>2023-08-23T07:09:00Z</cp:lastPrinted>
  <dcterms:created xsi:type="dcterms:W3CDTF">2023-08-25T11:35:00Z</dcterms:created>
  <dcterms:modified xsi:type="dcterms:W3CDTF">2023-08-25T11:35:00Z</dcterms:modified>
</cp:coreProperties>
</file>