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E0347C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E313D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C55D9B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E0347C" w:rsidRDefault="00E0347C" w:rsidP="00E0347C">
      <w:pPr>
        <w:pStyle w:val="a5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1)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վարչական տարածքում հանրային սննդի կազմակերպման և իրականացման կանոնները սահմանելու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2)</w:t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 Աբովյան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սահմանելու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3)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</w:t>
      </w:r>
      <w:r>
        <w:rPr>
          <w:rStyle w:val="a7"/>
          <w:rFonts w:ascii="GHEA Grapalat" w:hAnsi="GHEA Grapalat"/>
          <w:b w:val="0"/>
          <w:color w:val="000000"/>
          <w:lang w:val="hy-AM"/>
        </w:rPr>
        <w:t>բովյան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ներկայացվող սահմանափակումները, պահանջները և պայմանները սահմանելու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4)</w:t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 Աբովյան համայնքի վարչական տարածքում արտաքին գովազդ տեղադրելու կարգն ու պայմանները սահմանելու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5)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Քաղաքային բնակավայր ընդգրկող Աբովյան համայնքում տնային կենդանիներ պահելու և հաշվառելու կարգը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6)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</w:t>
      </w:r>
      <w:r>
        <w:rPr>
          <w:rStyle w:val="a7"/>
          <w:rFonts w:ascii="GHEA Grapalat" w:hAnsi="GHEA Grapalat"/>
          <w:b w:val="0"/>
          <w:color w:val="000000"/>
          <w:lang w:val="hy-AM"/>
        </w:rPr>
        <w:t>բովյան համայնքի ավագանու անդամ Վլադիմիր Առաքելյանի լիազորությունները վաղաժամկետ դադարեցնելու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7)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անդամ Նորայր Միքայելյանի լիազորությունները վաղաժամկետ դադարեցնելու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8)</w:t>
      </w:r>
      <w:r>
        <w:rPr>
          <w:rFonts w:ascii="GHEA Grapalat" w:hAnsi="GHEA Grapalat"/>
          <w:b/>
          <w:color w:val="FFFFFF" w:themeColor="background1"/>
          <w:lang w:val="hy-AM"/>
        </w:rPr>
        <w:t>.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անդամ Նազիկ Հարությունյանի լիազորությունները վաղաժամկետ դադարեցնելու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9)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անդամ Էմիլ Հարությունյանի լիազորությունները վաղաժամկետ դադարեցնելու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10)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անդամ Գոռ Գալստյանի լիազորությունները վաղաժամկետ դադարեցնելու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11) Աբովյան համայնքին սեփականության իրավունքով պատկանող գույքն անհատույց օգտագործման իրավունքով «Աբովյանի համայնքային կոմունալ տնտեսություն» </w:t>
      </w:r>
      <w:r>
        <w:rPr>
          <w:rStyle w:val="a7"/>
          <w:rFonts w:ascii="GHEA Grapalat" w:hAnsi="GHEA Grapalat"/>
          <w:b w:val="0"/>
          <w:color w:val="000000"/>
          <w:lang w:val="hy-AM"/>
        </w:rPr>
        <w:lastRenderedPageBreak/>
        <w:t>համայնքային ոչ առեվտրային կազմակերպությանը տրամադրելու մասին.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12) Աբովյան համայնքի ավագանու 2022 թվականի փետրվարի 08-ի N 06-Ա որոշման մեջ փոփոխություն կատարելու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13) Աբովյան համայնքի սեփականություն հանդիսացող Աբովյան քաղաքի Հատիսի փողոցի թիվ 85/2 հասցեում գտնվող հողամասը Ռաչիկ Եգորի Գորգյանին ուղղակի վաճառքով ընդլայնման նպատակով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14) Աբովյան համայնքի Մայակովսկի գյուղում գտնվող 07-043-0103-0069 կադաստրային ծածկագրով հողամասի նպատակային նշանակությունը փոփոխելու մասին.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15)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հողամասերն աճուրդային կարգով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16)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</w:t>
      </w:r>
      <w:r>
        <w:rPr>
          <w:rStyle w:val="a7"/>
          <w:rFonts w:ascii="GHEA Grapalat" w:hAnsi="GHEA Grapalat"/>
          <w:b w:val="0"/>
          <w:color w:val="000000"/>
          <w:lang w:val="hy-AM"/>
        </w:rPr>
        <w:t>բովյան համայնքի սեփականություն հանդիսացող հողամասերի վրա ինքնակամ կառուցված շինություններն օտարելու կամ վարձակալության իրավունքով տրամադրելու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17) Աբովյան քաղաքի Արզնու խճուղու 44/1 հասցեում գտնվող հողամասն օտարելու մասին.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18) Աբովյան համայնքի սեփականություն հանդիսացող 07-013-0128-0056 կադաստրային ծածկագրով հողամասը Արմեն Հարությունյանին ընդլայնման նպատակով, ուղղակի վաճառքով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19)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Գեղաշեն գյուղի 1-ին փողոցի թիվ 1/3 հասցեում գտնվող հողամասն Արմեն Ալբերտի Վանյանին ուղղակի վաճառքով, ընդլայնման նպատակով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20)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Աբովյան քաղաքի Տարտուի փողոցի թիվ 1/10/4/1 հասցեում գտնվող հողամասը Մանվել Խաչատրյանին ուղղակի վաճառքով, ընդլայնման նպատակով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21)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</w:t>
      </w:r>
      <w:r>
        <w:rPr>
          <w:rStyle w:val="a7"/>
          <w:rFonts w:ascii="GHEA Grapalat" w:hAnsi="GHEA Grapalat"/>
          <w:b w:val="0"/>
          <w:color w:val="000000"/>
          <w:lang w:val="hy-AM"/>
        </w:rPr>
        <w:t>բովյան համայնքի Պտղնի գյուղում գտնվող 07-054-0330-0059 կադաստրային ծածկագրով հողամասի նպատակային նշանակությունը փոփոխելու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22)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</w:t>
      </w:r>
      <w:r>
        <w:rPr>
          <w:rStyle w:val="a7"/>
          <w:rFonts w:ascii="GHEA Grapalat" w:hAnsi="GHEA Grapalat"/>
          <w:b w:val="0"/>
          <w:color w:val="000000"/>
          <w:lang w:val="hy-AM"/>
        </w:rPr>
        <w:t>բովյան համայնքի Պտղնի գյուղում գտնվող 07-054-0302-0047 կադաստրային ծածկագրով հողամասի նպատակային նշանակությունը փոփոխելու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23)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հերթական նիստի գումարման օրը սահմանելու մասին։</w:t>
      </w:r>
      <w:r>
        <w:rPr>
          <w:rFonts w:ascii="GHEA Grapalat" w:hAnsi="GHEA Grapalat"/>
          <w:bCs/>
          <w:color w:val="000000"/>
          <w:lang w:val="hy-AM"/>
        </w:rPr>
        <w:br/>
      </w:r>
    </w:p>
    <w:p w:rsidR="00E0347C" w:rsidRDefault="00E0347C" w:rsidP="00E0347C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7E2A3F" w:rsidRPr="00C55D9B" w:rsidRDefault="007E2A3F" w:rsidP="00E0347C">
      <w:pPr>
        <w:jc w:val="both"/>
        <w:rPr>
          <w:b/>
          <w:lang w:val="hy-AM"/>
        </w:rPr>
      </w:pPr>
      <w:bookmarkStart w:id="0" w:name="_GoBack"/>
      <w:bookmarkEnd w:id="0"/>
    </w:p>
    <w:sectPr w:rsidR="007E2A3F" w:rsidRPr="00C55D9B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94B9D"/>
    <w:rsid w:val="002A0FBA"/>
    <w:rsid w:val="002B5CFD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F80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EF6F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174</cp:revision>
  <cp:lastPrinted>2021-12-28T13:26:00Z</cp:lastPrinted>
  <dcterms:created xsi:type="dcterms:W3CDTF">2016-11-25T11:32:00Z</dcterms:created>
  <dcterms:modified xsi:type="dcterms:W3CDTF">2022-09-26T13:55:00Z</dcterms:modified>
</cp:coreProperties>
</file>