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BF4244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977C1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E313D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B70A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FB63D8" w:rsidRPr="00F738CA" w:rsidRDefault="00B95D28" w:rsidP="00F738CA">
      <w:pPr>
        <w:pStyle w:val="a5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B95D28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1)</w:t>
      </w:r>
      <w:r w:rsidRPr="00B95D2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Աբովյան քաղաքի Շուշի թաղամասի փողոցները անվանակոչելու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</w:r>
      <w:r w:rsidRPr="00B95D28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2)</w:t>
      </w:r>
      <w:r w:rsidRPr="00B95D2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Աբովյան քաղաքի Հադրութ թաղամասի փողոցները անվանակոչելու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</w:r>
      <w:r w:rsidRPr="00B95D28">
        <w:rPr>
          <w:rFonts w:ascii="GHEA Grapalat" w:hAnsi="GHEA Grapalat"/>
          <w:color w:val="000000" w:themeColor="text1"/>
          <w:sz w:val="22"/>
          <w:szCs w:val="22"/>
          <w:lang w:val="hy-AM"/>
        </w:rPr>
        <w:t>3)</w:t>
      </w:r>
      <w:r w:rsidRPr="00B95D2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Աբովյան համայնքի սեփականություն հանդիսացող 1.41180 հեկտար հողամասը առանց մրցույթի վարձակալությամբ տրամադրելու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</w:r>
      <w:r w:rsidRPr="00B95D28">
        <w:rPr>
          <w:rFonts w:ascii="GHEA Grapalat" w:hAnsi="GHEA Grapalat"/>
          <w:color w:val="000000" w:themeColor="text1"/>
          <w:sz w:val="22"/>
          <w:szCs w:val="22"/>
          <w:lang w:val="hy-AM"/>
        </w:rPr>
        <w:t>4)</w:t>
      </w:r>
      <w:r w:rsidRPr="00B95D2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Աբովյան համայնքի սեփականություն հանդիսացող 0.87793 հեկտար հողամասի նպատակային նշանակությունը փոփոխելու և առանց մրցույթի վարձակալությամբ տրամադրելու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</w:r>
      <w:r w:rsidRPr="00B95D28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5)</w:t>
      </w:r>
      <w:r w:rsidRPr="00B95D2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Աբովյան համայնքի սեփականություն հանդիսացող Աբովյան քաղաքի 4-րդ միկրոշրջանի թիվ 71/8 հասցեում գտնվող հողամասը Սասուն Գրիգորյանին ուղղակի վաճառքով, ընդլայնման նպատակով, օտարելու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</w:r>
      <w:r w:rsidRPr="00B95D28">
        <w:rPr>
          <w:rFonts w:ascii="GHEA Grapalat" w:hAnsi="GHEA Grapalat"/>
          <w:color w:val="000000" w:themeColor="text1"/>
          <w:sz w:val="22"/>
          <w:szCs w:val="22"/>
          <w:lang w:val="hy-AM"/>
        </w:rPr>
        <w:t>6)</w:t>
      </w:r>
      <w:r w:rsidRPr="00B95D28">
        <w:rPr>
          <w:rFonts w:ascii="GHEA Grapalat" w:hAnsi="GHEA Grapalat" w:cs="Courier New"/>
          <w:color w:val="000000" w:themeColor="text1"/>
          <w:sz w:val="22"/>
          <w:szCs w:val="22"/>
          <w:lang w:val="hy-AM"/>
        </w:rPr>
        <w:t xml:space="preserve"> </w:t>
      </w:r>
      <w:r w:rsidRPr="00B95D28">
        <w:rPr>
          <w:rFonts w:ascii="GHEA Grapalat" w:hAnsi="GHEA Grapalat"/>
          <w:iCs/>
          <w:color w:val="000000" w:themeColor="text1"/>
          <w:sz w:val="22"/>
          <w:szCs w:val="22"/>
          <w:shd w:val="clear" w:color="auto" w:fill="FFFFFF"/>
          <w:lang w:val="hy-AM"/>
        </w:rPr>
        <w:t>Աբովյան համայնքի սեփականություն հանդիսացող Աբովյան քաղաքի 2-րդ արդյունաբերական թաղամասի թիվ 3/8 հասցեում գտնվող հողամասն Արթուր Պատվականի Սիմոնյանին ուղղակի վաճառքով, ընդլայնման նպատակով օտարելու մասին.</w:t>
      </w:r>
      <w:r w:rsidRPr="00B95D28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br/>
      </w:r>
      <w:r w:rsidRPr="00B95D28">
        <w:rPr>
          <w:rFonts w:ascii="GHEA Grapalat" w:hAnsi="GHEA Grapalat"/>
          <w:color w:val="000000" w:themeColor="text1"/>
          <w:sz w:val="22"/>
          <w:szCs w:val="22"/>
          <w:lang w:val="hy-AM"/>
        </w:rPr>
        <w:t>7)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 xml:space="preserve"> Աբովյան համայնքի սեփականություն հանդիսացող Աբովյան քաղաքի Ռոսիայի փողոցի թիվ 15 հասցեում գտնվող հողամասը Գրիգոր Պողոսյանին և Արուսյակ Առաքելյանին ուղղակի վաճառքով, ընդլայնման նպատակով, օտարելու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  <w:t>8) Աբովյան համայնքի սեփականություն հանդիսացող 8-րդ միկրոշրջանի 4-րդ թաղամասի թիվ 15/1 հասցեում գտնվող հողամասն Արմինե Ասրյանին և Կարեն Ղուկասյանին ընդլայնման նպատակով, ուղղակի վաճառքով օտարելու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  <w:t>9) Աբել Մելիքսեթյանին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</w:r>
      <w:r w:rsidRPr="00B95D28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10)</w:t>
      </w:r>
      <w:r w:rsidRPr="00B95D28">
        <w:rPr>
          <w:rFonts w:ascii="GHEA Grapalat" w:hAnsi="GHEA Grapalat" w:cs="Courier New"/>
          <w:b/>
          <w:color w:val="000000" w:themeColor="text1"/>
          <w:sz w:val="22"/>
          <w:szCs w:val="22"/>
          <w:lang w:val="hy-AM"/>
        </w:rPr>
        <w:t xml:space="preserve"> 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>Քրիստինա Աղաջանյանին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  <w:t>11) Աբովյան համայնքի սեփականություն հանդիսացող հողամասերն աճուրդային կարգով օտարելու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  <w:t>12)Աբովյան համայնքի կարիքների համար հայտարարված գնման ընթացակարգի չափաբաժինը չկայացած հայտարարելու մասին.</w:t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tab/>
      </w:r>
      <w:r w:rsidRPr="00B95D28">
        <w:rPr>
          <w:rStyle w:val="a7"/>
          <w:rFonts w:ascii="GHEA Grapalat" w:hAnsi="GHEA Grapalat"/>
          <w:b w:val="0"/>
          <w:color w:val="000000" w:themeColor="text1"/>
          <w:sz w:val="22"/>
          <w:szCs w:val="22"/>
          <w:lang w:val="hy-AM"/>
        </w:rPr>
        <w:br/>
      </w:r>
      <w:bookmarkStart w:id="0" w:name="_GoBack"/>
      <w:bookmarkEnd w:id="0"/>
    </w:p>
    <w:p w:rsidR="007E2A3F" w:rsidRPr="0081174E" w:rsidRDefault="007E2A3F" w:rsidP="0081174E">
      <w:pPr>
        <w:ind w:firstLine="720"/>
        <w:rPr>
          <w:lang w:val="hy-AM"/>
        </w:rPr>
      </w:pPr>
    </w:p>
    <w:sectPr w:rsidR="007E2A3F" w:rsidRPr="0081174E" w:rsidSect="00B95D28">
      <w:pgSz w:w="12240" w:h="15840"/>
      <w:pgMar w:top="426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22AE1"/>
    <w:rsid w:val="00022F76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94B9D"/>
    <w:rsid w:val="002A0FBA"/>
    <w:rsid w:val="002B5CFD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F80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1143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165</cp:revision>
  <cp:lastPrinted>2021-12-28T13:26:00Z</cp:lastPrinted>
  <dcterms:created xsi:type="dcterms:W3CDTF">2016-11-25T11:32:00Z</dcterms:created>
  <dcterms:modified xsi:type="dcterms:W3CDTF">2022-08-10T12:58:00Z</dcterms:modified>
</cp:coreProperties>
</file>