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74428C" w:rsidRDefault="00422D1E" w:rsidP="00422D1E">
      <w:pPr>
        <w:jc w:val="center"/>
        <w:rPr>
          <w:rFonts w:ascii="Sylfaen" w:hAnsi="Sylfaen"/>
          <w:i/>
          <w:sz w:val="24"/>
          <w:szCs w:val="24"/>
          <w:lang w:val="hy-AM"/>
        </w:rPr>
      </w:pPr>
      <w:bookmarkStart w:id="0" w:name="_GoBack"/>
      <w:r w:rsidRPr="0074428C">
        <w:rPr>
          <w:rFonts w:ascii="Sylfaen" w:hAnsi="Sylfaen"/>
          <w:i/>
          <w:sz w:val="24"/>
          <w:szCs w:val="24"/>
          <w:lang w:val="hy-AM"/>
        </w:rPr>
        <w:t>ՕՐԱԿԱՐԳ</w:t>
      </w:r>
    </w:p>
    <w:bookmarkEnd w:id="0"/>
    <w:p w:rsidR="0040020B" w:rsidRPr="0074428C" w:rsidRDefault="00422D1E" w:rsidP="0040020B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1.Հրազդան քաղաքի ավագանու 2012 թվականի հուլիսի 31-ի N 73 որոշման մեջ փոփոխություն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2. Հրազդան համայնքի ավագանու 2020 թվականի դեկտեմբերի 14-ի N 152 որոշման մեջ փոփոխություններ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3. Հրազդան համայնքի ավագանու 2020 թվականի դեկտեմբերի 14-ի N 156 որոշման մեջ փոփոխություն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4. Հայաստանի Հանրապետության Կոտայքի մարզի Հրազդան համայնքի ավագանու 2020 թվականի դեկտեմբերի 14-ի N 176-Ն որոշման մեջ փոփոխություն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5. Հրազդան համայնքի 2021 թվականի բյուջեի վարչական մասի պահուստային  ֆոնդից ֆոնդային բյուջե գումար հատկացնելու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6. Պետական տուրքի գումարը վերադարձնելու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7. Փոխադրամիջոցի գույքահարկի գումարները վերադարձնելու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8. Ֆինանսական օգնություն ցուցաբերելու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9. Հայաստանի Հանրապետության Կոտայքի մարզի Հրազդան համայնքի ավագանու 2021 թվականի փետրվարի 25-ի N 68 որոշման մեջ փոփոխություններ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10. Հրազդան համայնքի ավագանու 2021 թվականի մարտի 25-ի N 70 որոշման մեջ փոփոխություն և լրացում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11. Տեղական վճարների արտոնություն կիրառելու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12. Հրազդան համայնքի ավագանու 2021 թվականի մայիսի 21-ի N 99 որոշման հավելվածի աղյուսակի 7-րդ կետն ուժը կորցրած ճանաչելու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13. Հրազդանի համայնքի ավագանու 2021 թվականի փետրվարի 25-ի N 41 որոշման մեջ փոփոխություն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14. Հրազդան համայնքի ավագանու 2021 թվականի հուլիսի 13-ի N 125 որոշման մեջ լրացում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15. Հրազդան համայնքին սեփականության իրավունքով պատկանող հողամասի գործառնական նշանակությունը փոփոխելու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16. Հրազդան համայնքին սեփականության իրավունքով պատկանող հողամասերն աճուրդային կարգով օտարելու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17. Հողամասերի փոխանակություն կատարելու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18. Հողամասն ուղղակի վաճառքով օտարման մասին</w:t>
      </w:r>
    </w:p>
    <w:p w:rsidR="0040020B" w:rsidRPr="0074428C" w:rsidRDefault="00422D1E">
      <w:pPr>
        <w:rPr>
          <w:rFonts w:ascii="Sylfaen" w:hAnsi="Sylfaen"/>
          <w:i/>
          <w:szCs w:val="24"/>
          <w:lang w:val="hy-AM"/>
        </w:rPr>
      </w:pPr>
      <w:r w:rsidRPr="0074428C">
        <w:rPr>
          <w:rFonts w:ascii="Sylfaen" w:hAnsi="Sylfaen"/>
          <w:i/>
          <w:szCs w:val="24"/>
          <w:lang w:val="hy-AM"/>
        </w:rPr>
        <w:t>19. Հրազդան համայնքի սեփականություն համարվող գույքն օտարելու մասին</w:t>
      </w:r>
    </w:p>
    <w:p w:rsidR="0040020B" w:rsidRPr="0074428C" w:rsidRDefault="0040020B">
      <w:pPr>
        <w:rPr>
          <w:rFonts w:ascii="Sylfaen" w:hAnsi="Sylfaen"/>
          <w:i/>
          <w:szCs w:val="24"/>
          <w:lang w:val="hy-AM"/>
        </w:rPr>
      </w:pPr>
    </w:p>
    <w:sectPr w:rsidR="0040020B" w:rsidRPr="0074428C" w:rsidSect="00422D1E">
      <w:pgSz w:w="12240" w:h="15840"/>
      <w:pgMar w:top="426" w:right="474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0E"/>
    <w:rsid w:val="0040020B"/>
    <w:rsid w:val="00422D1E"/>
    <w:rsid w:val="005A1973"/>
    <w:rsid w:val="0074428C"/>
    <w:rsid w:val="00BD1B3F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4</cp:revision>
  <dcterms:created xsi:type="dcterms:W3CDTF">2021-08-24T12:36:00Z</dcterms:created>
  <dcterms:modified xsi:type="dcterms:W3CDTF">2021-08-24T12:45:00Z</dcterms:modified>
</cp:coreProperties>
</file>