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8B" w:rsidRDefault="00130B8B" w:rsidP="00130B8B">
      <w:pPr>
        <w:rPr>
          <w:rFonts w:ascii="Arial Unicode" w:hAnsi="Arial Unicode"/>
          <w:sz w:val="28"/>
          <w:szCs w:val="28"/>
        </w:rPr>
      </w:pPr>
    </w:p>
    <w:p w:rsidR="00130B8B" w:rsidRDefault="00130B8B" w:rsidP="00130B8B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ՏԵՂԵԿԱՑՈՒՄ</w:t>
      </w:r>
    </w:p>
    <w:p w:rsidR="00130B8B" w:rsidRDefault="00130B8B" w:rsidP="00130B8B">
      <w:pPr>
        <w:rPr>
          <w:rFonts w:ascii="Arial Unicode" w:hAnsi="Arial Unicode"/>
          <w:b/>
          <w:sz w:val="28"/>
          <w:szCs w:val="28"/>
        </w:rPr>
      </w:pPr>
      <w:proofErr w:type="spellStart"/>
      <w:r>
        <w:rPr>
          <w:rFonts w:ascii="Arial Unicode" w:hAnsi="Arial Unicode"/>
          <w:b/>
          <w:sz w:val="28"/>
          <w:szCs w:val="28"/>
        </w:rPr>
        <w:t>Ավագանու</w:t>
      </w:r>
      <w:proofErr w:type="spellEnd"/>
      <w:r>
        <w:rPr>
          <w:rFonts w:ascii="Arial Unicode" w:hAnsi="Arial Unicode"/>
          <w:b/>
          <w:sz w:val="28"/>
          <w:szCs w:val="28"/>
        </w:rPr>
        <w:t xml:space="preserve"> </w:t>
      </w:r>
      <w:proofErr w:type="spellStart"/>
      <w:r>
        <w:rPr>
          <w:rFonts w:ascii="Arial Unicode" w:hAnsi="Arial Unicode"/>
          <w:b/>
          <w:sz w:val="28"/>
          <w:szCs w:val="28"/>
        </w:rPr>
        <w:t>նիստի</w:t>
      </w:r>
      <w:proofErr w:type="spellEnd"/>
      <w:r>
        <w:rPr>
          <w:rFonts w:ascii="Arial Unicode" w:hAnsi="Arial Unicode"/>
          <w:b/>
          <w:sz w:val="28"/>
          <w:szCs w:val="28"/>
        </w:rPr>
        <w:t xml:space="preserve"> </w:t>
      </w:r>
      <w:proofErr w:type="spellStart"/>
      <w:r>
        <w:rPr>
          <w:rFonts w:ascii="Arial Unicode" w:hAnsi="Arial Unicode"/>
          <w:b/>
          <w:sz w:val="28"/>
          <w:szCs w:val="28"/>
        </w:rPr>
        <w:t>վերաբերյալ</w:t>
      </w:r>
      <w:proofErr w:type="spellEnd"/>
    </w:p>
    <w:p w:rsidR="00130B8B" w:rsidRDefault="00130B8B" w:rsidP="00130B8B">
      <w:pPr>
        <w:rPr>
          <w:rFonts w:ascii="Arial Unicode" w:hAnsi="Arial Unicode"/>
          <w:sz w:val="28"/>
          <w:szCs w:val="28"/>
        </w:rPr>
      </w:pPr>
    </w:p>
    <w:p w:rsidR="00130B8B" w:rsidRDefault="00130B8B" w:rsidP="00130B8B">
      <w:pPr>
        <w:rPr>
          <w:rFonts w:ascii="Arial Unicode" w:hAnsi="Arial Unicode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08"/>
        <w:gridCol w:w="2020"/>
        <w:gridCol w:w="3145"/>
        <w:gridCol w:w="2193"/>
        <w:gridCol w:w="1819"/>
      </w:tblGrid>
      <w:tr w:rsidR="00130B8B" w:rsidTr="00130B8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8B" w:rsidRDefault="00130B8B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8B" w:rsidRDefault="00130B8B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B8B" w:rsidRDefault="00130B8B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  <w:proofErr w:type="spellEnd"/>
          </w:p>
          <w:p w:rsidR="00130B8B" w:rsidRDefault="00130B8B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8B" w:rsidRDefault="00130B8B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8B" w:rsidRDefault="00130B8B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  <w:proofErr w:type="spellEnd"/>
          </w:p>
        </w:tc>
      </w:tr>
      <w:tr w:rsidR="00130B8B" w:rsidTr="00130B8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8B" w:rsidRDefault="00130B8B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8B" w:rsidRDefault="00130B8B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8B" w:rsidRDefault="00130B8B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</w:t>
            </w:r>
            <w:proofErr w:type="spellEnd"/>
            <w:r>
              <w:rPr>
                <w:rFonts w:ascii="Arial Unicode" w:hAnsi="Arial Unicode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en-GB"/>
              </w:rPr>
              <w:t>հերթական</w:t>
            </w:r>
            <w:proofErr w:type="spellEnd"/>
            <w:r>
              <w:rPr>
                <w:rFonts w:ascii="Arial Unicode" w:hAnsi="Arial Unicode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szCs w:val="24"/>
                <w:lang w:val="en-GB"/>
              </w:rPr>
              <w:t>նիստ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8B" w:rsidRDefault="00130B8B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15.01.2021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B8B" w:rsidRDefault="00130B8B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130B8B" w:rsidRDefault="00130B8B" w:rsidP="00130B8B">
      <w:pPr>
        <w:rPr>
          <w:rFonts w:ascii="Arial Unicode" w:hAnsi="Arial Unicode"/>
          <w:sz w:val="24"/>
          <w:szCs w:val="24"/>
          <w:lang w:val="en-GB"/>
        </w:rPr>
      </w:pPr>
    </w:p>
    <w:p w:rsidR="00130B8B" w:rsidRDefault="00130B8B" w:rsidP="00130B8B">
      <w:pPr>
        <w:rPr>
          <w:rFonts w:ascii="Arial Unicode" w:hAnsi="Arial Unicode"/>
          <w:sz w:val="24"/>
          <w:szCs w:val="24"/>
          <w:lang w:val="en-GB"/>
        </w:rPr>
      </w:pPr>
    </w:p>
    <w:p w:rsidR="00130B8B" w:rsidRDefault="00130B8B" w:rsidP="00130B8B">
      <w:pPr>
        <w:rPr>
          <w:rFonts w:ascii="Arial Unicode" w:hAnsi="Arial Unicode"/>
          <w:sz w:val="24"/>
          <w:szCs w:val="24"/>
          <w:lang w:val="en-GB"/>
        </w:rPr>
      </w:pPr>
    </w:p>
    <w:p w:rsidR="00130B8B" w:rsidRDefault="00130B8B" w:rsidP="00130B8B">
      <w:pPr>
        <w:rPr>
          <w:rFonts w:ascii="Arial Unicode" w:hAnsi="Arial Unicode"/>
          <w:sz w:val="24"/>
          <w:szCs w:val="24"/>
          <w:lang w:val="ru-RU"/>
        </w:rPr>
      </w:pPr>
    </w:p>
    <w:p w:rsidR="00130B8B" w:rsidRDefault="00130B8B" w:rsidP="00130B8B">
      <w:pPr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gramStart"/>
      <w:r>
        <w:rPr>
          <w:rFonts w:ascii="Arial Unicode" w:hAnsi="Arial Unicode"/>
          <w:sz w:val="24"/>
          <w:szCs w:val="24"/>
          <w:lang w:val="en-GB"/>
        </w:rPr>
        <w:t>ՀԵՐԹԱԿԱՆ</w:t>
      </w:r>
      <w:r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  <w:lang w:val="en-GB"/>
        </w:rPr>
        <w:t>ՆԻՍՏԻ</w:t>
      </w:r>
      <w:proofErr w:type="gramEnd"/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ՕՐԱԿԱՐԳԸ</w:t>
      </w:r>
    </w:p>
    <w:p w:rsidR="00130B8B" w:rsidRDefault="00130B8B" w:rsidP="00130B8B">
      <w:pPr>
        <w:ind w:left="360"/>
        <w:jc w:val="left"/>
        <w:rPr>
          <w:rFonts w:ascii="Arial Unicode" w:hAnsi="Arial Unicode"/>
          <w:sz w:val="24"/>
          <w:szCs w:val="24"/>
        </w:rPr>
      </w:pPr>
    </w:p>
    <w:p w:rsidR="00130B8B" w:rsidRDefault="00130B8B" w:rsidP="00130B8B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en-GB"/>
        </w:rPr>
      </w:pPr>
      <w:proofErr w:type="spellStart"/>
      <w:r>
        <w:rPr>
          <w:rFonts w:ascii="Arial Unicode" w:hAnsi="Arial Unicode" w:cs="Sylfaen"/>
          <w:sz w:val="24"/>
          <w:szCs w:val="24"/>
        </w:rPr>
        <w:t>Կոտայքի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մարզի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Հացավան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համայնքի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ղեկավարի</w:t>
      </w:r>
      <w:proofErr w:type="spellEnd"/>
      <w:r>
        <w:rPr>
          <w:rFonts w:ascii="Arial Unicode" w:hAnsi="Arial Unicode"/>
          <w:sz w:val="24"/>
          <w:szCs w:val="24"/>
        </w:rPr>
        <w:t xml:space="preserve"> 2020թվականի </w:t>
      </w:r>
      <w:proofErr w:type="spellStart"/>
      <w:r>
        <w:rPr>
          <w:rFonts w:ascii="Arial Unicode" w:hAnsi="Arial Unicode"/>
          <w:sz w:val="24"/>
          <w:szCs w:val="24"/>
        </w:rPr>
        <w:t>բյուջեի</w:t>
      </w:r>
      <w:proofErr w:type="spellEnd"/>
      <w:r>
        <w:rPr>
          <w:rFonts w:ascii="Arial Unicode" w:hAnsi="Arial Unicode"/>
          <w:sz w:val="24"/>
          <w:szCs w:val="24"/>
        </w:rPr>
        <w:t xml:space="preserve"> 4-րդ </w:t>
      </w:r>
      <w:proofErr w:type="spellStart"/>
      <w:r>
        <w:rPr>
          <w:rFonts w:ascii="Arial Unicode" w:hAnsi="Arial Unicode"/>
          <w:sz w:val="24"/>
          <w:szCs w:val="24"/>
        </w:rPr>
        <w:t>եռամսյակի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կատարման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ընթացքի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մասին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համայնքի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ղեկավարի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հաղորդումները</w:t>
      </w:r>
      <w:proofErr w:type="spellEnd"/>
      <w:r>
        <w:rPr>
          <w:rFonts w:ascii="Arial Unicode" w:hAnsi="Arial Unicode"/>
          <w:sz w:val="24"/>
          <w:szCs w:val="24"/>
        </w:rPr>
        <w:t>:</w:t>
      </w:r>
    </w:p>
    <w:p w:rsidR="00130B8B" w:rsidRDefault="00130B8B" w:rsidP="00130B8B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en-GB"/>
        </w:rPr>
      </w:pPr>
      <w:r>
        <w:rPr>
          <w:rFonts w:ascii="Arial Unicode" w:hAnsi="Arial Unicode"/>
          <w:sz w:val="24"/>
          <w:szCs w:val="24"/>
        </w:rPr>
        <w:t xml:space="preserve">2021թվականի </w:t>
      </w:r>
      <w:proofErr w:type="spellStart"/>
      <w:r>
        <w:rPr>
          <w:rFonts w:ascii="Arial Unicode" w:hAnsi="Arial Unicode"/>
          <w:sz w:val="24"/>
          <w:szCs w:val="24"/>
        </w:rPr>
        <w:t>համար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Կոտայքի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մարզի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Հացավան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համայնքի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ղեկավարի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կամավոր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խնդիրների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իրականացման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կարգը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սահմանելու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մասին</w:t>
      </w:r>
      <w:proofErr w:type="spellEnd"/>
      <w:r>
        <w:rPr>
          <w:rFonts w:ascii="Arial Unicode" w:hAnsi="Arial Unicode"/>
          <w:sz w:val="24"/>
          <w:szCs w:val="24"/>
        </w:rPr>
        <w:t>:</w:t>
      </w:r>
    </w:p>
    <w:p w:rsidR="00130B8B" w:rsidRDefault="00130B8B" w:rsidP="00130B8B">
      <w:pPr>
        <w:jc w:val="left"/>
        <w:rPr>
          <w:rFonts w:ascii="Arial Unicode" w:hAnsi="Arial Unicode"/>
          <w:sz w:val="24"/>
          <w:szCs w:val="24"/>
        </w:rPr>
      </w:pPr>
    </w:p>
    <w:p w:rsidR="00130B8B" w:rsidRDefault="00130B8B" w:rsidP="00130B8B">
      <w:pPr>
        <w:jc w:val="left"/>
        <w:rPr>
          <w:rFonts w:ascii="Arial Unicode" w:hAnsi="Arial Unicode"/>
          <w:sz w:val="24"/>
          <w:szCs w:val="24"/>
        </w:rPr>
      </w:pPr>
    </w:p>
    <w:p w:rsidR="00130B8B" w:rsidRDefault="00130B8B" w:rsidP="00130B8B">
      <w:pPr>
        <w:jc w:val="left"/>
        <w:rPr>
          <w:rFonts w:ascii="Arial Unicode" w:hAnsi="Arial Unicode"/>
          <w:sz w:val="24"/>
          <w:szCs w:val="24"/>
        </w:rPr>
      </w:pPr>
    </w:p>
    <w:p w:rsidR="00130B8B" w:rsidRDefault="00130B8B" w:rsidP="00130B8B">
      <w:pPr>
        <w:jc w:val="left"/>
        <w:rPr>
          <w:rFonts w:ascii="Arial Unicode" w:hAnsi="Arial Unicode"/>
          <w:sz w:val="24"/>
          <w:szCs w:val="24"/>
        </w:rPr>
      </w:pPr>
    </w:p>
    <w:p w:rsidR="00130B8B" w:rsidRDefault="00130B8B" w:rsidP="00130B8B">
      <w:pPr>
        <w:jc w:val="left"/>
        <w:rPr>
          <w:rFonts w:ascii="Arial Unicode" w:hAnsi="Arial Unicode"/>
          <w:sz w:val="24"/>
          <w:szCs w:val="24"/>
        </w:rPr>
      </w:pPr>
    </w:p>
    <w:p w:rsidR="00130B8B" w:rsidRDefault="00130B8B" w:rsidP="00130B8B">
      <w:pPr>
        <w:jc w:val="left"/>
        <w:rPr>
          <w:rFonts w:ascii="Arial Unicode" w:hAnsi="Arial Unicode"/>
          <w:sz w:val="24"/>
          <w:szCs w:val="24"/>
        </w:rPr>
      </w:pPr>
    </w:p>
    <w:p w:rsidR="00130B8B" w:rsidRDefault="00130B8B" w:rsidP="00130B8B">
      <w:pPr>
        <w:jc w:val="left"/>
        <w:rPr>
          <w:rFonts w:ascii="Arial Unicode" w:hAnsi="Arial Unicode"/>
          <w:sz w:val="24"/>
          <w:szCs w:val="24"/>
        </w:rPr>
      </w:pPr>
    </w:p>
    <w:p w:rsidR="00130B8B" w:rsidRDefault="00130B8B" w:rsidP="00130B8B">
      <w:pPr>
        <w:jc w:val="left"/>
        <w:rPr>
          <w:rFonts w:ascii="Arial Unicode" w:hAnsi="Arial Unicode"/>
          <w:sz w:val="24"/>
          <w:szCs w:val="24"/>
        </w:rPr>
      </w:pPr>
    </w:p>
    <w:p w:rsidR="00130B8B" w:rsidRDefault="00130B8B" w:rsidP="00130B8B">
      <w:pPr>
        <w:jc w:val="left"/>
        <w:rPr>
          <w:rFonts w:ascii="Arial Unicode" w:hAnsi="Arial Unicode"/>
          <w:sz w:val="24"/>
          <w:szCs w:val="24"/>
        </w:rPr>
      </w:pPr>
    </w:p>
    <w:p w:rsidR="00130B8B" w:rsidRDefault="00130B8B" w:rsidP="00130B8B">
      <w:pPr>
        <w:jc w:val="left"/>
        <w:rPr>
          <w:rFonts w:ascii="Arial Unicode" w:hAnsi="Arial Unicode"/>
          <w:sz w:val="24"/>
          <w:szCs w:val="24"/>
        </w:rPr>
      </w:pPr>
    </w:p>
    <w:p w:rsidR="00130B8B" w:rsidRDefault="00130B8B" w:rsidP="00130B8B">
      <w:pPr>
        <w:jc w:val="left"/>
        <w:rPr>
          <w:rFonts w:ascii="Arial Unicode" w:hAnsi="Arial Unicode"/>
          <w:sz w:val="24"/>
          <w:szCs w:val="24"/>
        </w:rPr>
      </w:pPr>
    </w:p>
    <w:p w:rsidR="00130B8B" w:rsidRDefault="00130B8B" w:rsidP="00130B8B">
      <w:pPr>
        <w:jc w:val="left"/>
        <w:rPr>
          <w:rFonts w:ascii="Arial Unicode" w:hAnsi="Arial Unicode"/>
          <w:sz w:val="24"/>
          <w:szCs w:val="24"/>
        </w:rPr>
      </w:pPr>
    </w:p>
    <w:p w:rsidR="0060426E" w:rsidRDefault="0060426E"/>
    <w:sectPr w:rsidR="0060426E" w:rsidSect="00604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D25"/>
    <w:multiLevelType w:val="hybridMultilevel"/>
    <w:tmpl w:val="CB260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B8B"/>
    <w:rsid w:val="00130B8B"/>
    <w:rsid w:val="0060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8B"/>
    <w:pPr>
      <w:spacing w:after="0" w:line="240" w:lineRule="auto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8B"/>
    <w:pPr>
      <w:ind w:left="720"/>
      <w:contextualSpacing/>
    </w:pPr>
  </w:style>
  <w:style w:type="table" w:styleId="a4">
    <w:name w:val="Table Grid"/>
    <w:basedOn w:val="a1"/>
    <w:uiPriority w:val="59"/>
    <w:rsid w:val="00130B8B"/>
    <w:pPr>
      <w:spacing w:after="0" w:line="240" w:lineRule="auto"/>
      <w:jc w:val="center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.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2021-01-08T06:53:00Z</dcterms:created>
  <dcterms:modified xsi:type="dcterms:W3CDTF">2021-01-08T06:53:00Z</dcterms:modified>
</cp:coreProperties>
</file>