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C0794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70"/>
        <w:gridCol w:w="1657"/>
        <w:gridCol w:w="1454"/>
      </w:tblGrid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74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77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57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5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740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770" w:type="dxa"/>
            <w:vAlign w:val="center"/>
          </w:tcPr>
          <w:p w:rsidR="00135792" w:rsidRPr="00B471C2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97126D">
              <w:rPr>
                <w:rFonts w:ascii="GHEA Mariam" w:hAnsi="GHEA Mariam"/>
                <w:sz w:val="24"/>
              </w:rPr>
              <w:t>հերթ</w:t>
            </w:r>
            <w:r w:rsidR="00DA7010">
              <w:rPr>
                <w:rFonts w:ascii="GHEA Mariam" w:hAnsi="GHEA Mariam"/>
                <w:sz w:val="24"/>
              </w:rPr>
              <w:t>ական</w:t>
            </w:r>
            <w:r w:rsidR="009A255E">
              <w:rPr>
                <w:rFonts w:ascii="GHEA Mariam" w:hAnsi="GHEA Mariam"/>
                <w:sz w:val="24"/>
                <w:lang w:val="hy-AM"/>
              </w:rPr>
              <w:t xml:space="preserve"> 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57" w:type="dxa"/>
            <w:vAlign w:val="center"/>
          </w:tcPr>
          <w:p w:rsidR="00135792" w:rsidRPr="00B471C2" w:rsidRDefault="00DA701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15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>
              <w:rPr>
                <w:rFonts w:ascii="GHEA Mariam" w:hAnsi="GHEA Mariam"/>
                <w:sz w:val="24"/>
              </w:rPr>
              <w:t>0</w:t>
            </w:r>
            <w:r w:rsidR="00EE1C2A">
              <w:rPr>
                <w:rFonts w:ascii="GHEA Mariam" w:hAnsi="GHEA Mariam"/>
                <w:sz w:val="24"/>
              </w:rPr>
              <w:t>1</w:t>
            </w:r>
            <w:r w:rsidR="00C074F0" w:rsidRPr="00B471C2">
              <w:rPr>
                <w:rFonts w:ascii="GHEA Mariam" w:hAnsi="GHEA Mariam"/>
                <w:sz w:val="24"/>
              </w:rPr>
              <w:t>.20</w:t>
            </w:r>
            <w:r>
              <w:rPr>
                <w:rFonts w:ascii="GHEA Mariam" w:hAnsi="GHEA Mariam"/>
                <w:sz w:val="24"/>
              </w:rPr>
              <w:t>20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5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EE1C2A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B13F6D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 ՀԵՐԹ</w:t>
      </w:r>
      <w:r w:rsidR="00DA7010">
        <w:rPr>
          <w:rFonts w:ascii="GHEA Mariam" w:hAnsi="GHEA Mariam" w:cs="Sylfaen"/>
          <w:b/>
          <w:caps/>
          <w:sz w:val="24"/>
          <w:szCs w:val="24"/>
        </w:rPr>
        <w:t>ԱԿԱՆ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B13F6D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2A5DC9" w:rsidRPr="00057AB5" w:rsidRDefault="001F75F8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A7010">
        <w:rPr>
          <w:rFonts w:ascii="GHEA Mariam" w:eastAsia="Times New Roman" w:hAnsi="GHEA Mariam" w:cs="Sylfaen"/>
          <w:color w:val="000000"/>
          <w:lang w:eastAsia="ru-RU"/>
        </w:rPr>
        <w:t>հունվարի 15-ին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057AB5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057AB5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057AB5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057AB5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057AB5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E2D1D" w:rsidRPr="00057AB5">
        <w:rPr>
          <w:rFonts w:ascii="GHEA Mariam" w:eastAsia="Times New Roman" w:hAnsi="GHEA Mariam" w:cs="Sylfaen"/>
          <w:color w:val="000000"/>
          <w:lang w:eastAsia="ru-RU"/>
        </w:rPr>
        <w:t>հ</w:t>
      </w:r>
      <w:r w:rsidR="0097126D" w:rsidRPr="00057AB5">
        <w:rPr>
          <w:rFonts w:ascii="GHEA Mariam" w:eastAsia="Times New Roman" w:hAnsi="GHEA Mariam" w:cs="Sylfaen"/>
          <w:color w:val="000000"/>
          <w:lang w:eastAsia="ru-RU"/>
        </w:rPr>
        <w:t>երթ</w:t>
      </w:r>
      <w:r w:rsidR="00DA7010">
        <w:rPr>
          <w:rFonts w:ascii="GHEA Mariam" w:eastAsia="Times New Roman" w:hAnsi="GHEA Mariam" w:cs="Sylfaen"/>
          <w:color w:val="000000"/>
          <w:lang w:eastAsia="ru-RU"/>
        </w:rPr>
        <w:t>ական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</w:pP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Օ</w:t>
      </w:r>
      <w:r w:rsidRPr="00B13F6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ակա</w:t>
      </w:r>
      <w:r w:rsidRPr="00B13F6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գում՝</w:t>
      </w:r>
    </w:p>
    <w:p w:rsidR="00DA7010" w:rsidRPr="00DA7010" w:rsidRDefault="00DA7010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1.Հայաստանի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Հանրապետության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Կոտայքի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մարզի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Բյուրեղավան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համայնքի ավագանու 2019 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թվականի դեկտեմբերի 27-ի N 77-Ն որոշման մեջ փոփոխություններ կատարելու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մասին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A7010" w:rsidRPr="00DA7010" w:rsidRDefault="00DA7010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2.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Բյուրեղավան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համայնքի 2019 թվականի բյուջեի 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չորրորդ եռամսյակի կատարման ընթացքի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ru-RU" w:eastAsia="ru-RU"/>
        </w:rPr>
        <w:t>մասին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A7010" w:rsidRPr="00DA7010" w:rsidRDefault="00DA7010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3.Հայաստանի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Հանրապետության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Կոտայքի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մարզի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Բյուրեղավան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համայնքի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ավագանու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2018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թվականի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փետրվարի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02-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ի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N 06-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որոշման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մեջ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փոփոխություն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DA701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կատարելու</w:t>
      </w:r>
      <w:r w:rsidRPr="00DA701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val="ru-RU" w:eastAsia="ru-RU"/>
        </w:rPr>
        <w:t>մասին</w:t>
      </w:r>
      <w:r w:rsidRPr="00DA701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A7010" w:rsidRPr="00DA7010" w:rsidRDefault="00DA7010" w:rsidP="00DA7010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</w:pPr>
    </w:p>
    <w:p w:rsidR="0085540D" w:rsidRPr="004C3654" w:rsidRDefault="0085540D" w:rsidP="007B6436">
      <w:pPr>
        <w:pStyle w:val="aa"/>
        <w:spacing w:line="360" w:lineRule="auto"/>
        <w:jc w:val="both"/>
        <w:rPr>
          <w:rFonts w:ascii="GHEA Mariam" w:hAnsi="GHEA Mariam"/>
        </w:rPr>
      </w:pPr>
      <w:bookmarkStart w:id="0" w:name="_GoBack"/>
      <w:bookmarkEnd w:id="0"/>
    </w:p>
    <w:p w:rsidR="0085540D" w:rsidRPr="004C3654" w:rsidRDefault="0085540D" w:rsidP="0085540D">
      <w:pPr>
        <w:pStyle w:val="aa"/>
        <w:spacing w:line="360" w:lineRule="auto"/>
        <w:jc w:val="right"/>
        <w:rPr>
          <w:rFonts w:ascii="GHEA Mariam" w:hAnsi="GHEA Mariam"/>
        </w:rPr>
      </w:pPr>
    </w:p>
    <w:sectPr w:rsidR="0085540D" w:rsidRPr="004C3654" w:rsidSect="00DA7010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54481"/>
    <w:rsid w:val="00057AB5"/>
    <w:rsid w:val="00077847"/>
    <w:rsid w:val="00081CCE"/>
    <w:rsid w:val="000837BE"/>
    <w:rsid w:val="00086D00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C3654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6782D"/>
    <w:rsid w:val="00E84124"/>
    <w:rsid w:val="00EB63FC"/>
    <w:rsid w:val="00EE1C2A"/>
    <w:rsid w:val="00F06075"/>
    <w:rsid w:val="00F24500"/>
    <w:rsid w:val="00F403A3"/>
    <w:rsid w:val="00F46689"/>
    <w:rsid w:val="00F607B1"/>
    <w:rsid w:val="00F60B20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113</cp:revision>
  <cp:lastPrinted>2020-01-10T08:20:00Z</cp:lastPrinted>
  <dcterms:created xsi:type="dcterms:W3CDTF">2016-11-25T11:32:00Z</dcterms:created>
  <dcterms:modified xsi:type="dcterms:W3CDTF">2020-01-10T08:23:00Z</dcterms:modified>
</cp:coreProperties>
</file>