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E1" w:rsidRPr="00B96189" w:rsidRDefault="00FD0DE1" w:rsidP="00FD0DE1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FD0DE1" w:rsidRPr="00B96189" w:rsidRDefault="00FD0DE1" w:rsidP="00FD0DE1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0DE1" w:rsidRPr="00B96189" w:rsidRDefault="00FD0DE1" w:rsidP="00FD0DE1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0DE1" w:rsidTr="00F87B2C">
        <w:trPr>
          <w:trHeight w:val="851"/>
          <w:jc w:val="center"/>
        </w:trPr>
        <w:tc>
          <w:tcPr>
            <w:tcW w:w="955" w:type="dxa"/>
            <w:vAlign w:val="center"/>
          </w:tcPr>
          <w:p w:rsidR="00FD0DE1" w:rsidRPr="0098158D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0DE1" w:rsidRPr="0098158D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0DE1" w:rsidRPr="0098158D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0DE1" w:rsidRPr="0098158D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0DE1" w:rsidRPr="0098158D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0DE1" w:rsidTr="00F87B2C">
        <w:trPr>
          <w:trHeight w:val="851"/>
          <w:jc w:val="center"/>
        </w:trPr>
        <w:tc>
          <w:tcPr>
            <w:tcW w:w="955" w:type="dxa"/>
            <w:vAlign w:val="center"/>
          </w:tcPr>
          <w:p w:rsidR="00FD0DE1" w:rsidRPr="00551819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FD0DE1" w:rsidRPr="00F73390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FD0DE1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0DE1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15</w:t>
            </w:r>
            <w:r>
              <w:rPr>
                <w:rFonts w:ascii="GHEA Grapalat" w:hAnsi="GHEA Grapalat"/>
                <w:sz w:val="24"/>
              </w:rPr>
              <w:t>.11.2019թ.</w:t>
            </w:r>
          </w:p>
        </w:tc>
        <w:tc>
          <w:tcPr>
            <w:tcW w:w="1629" w:type="dxa"/>
            <w:vAlign w:val="center"/>
          </w:tcPr>
          <w:p w:rsidR="00FD0DE1" w:rsidRDefault="00FD0DE1" w:rsidP="00F87B2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FD0DE1" w:rsidRPr="00691B87" w:rsidRDefault="00FD0DE1" w:rsidP="00FD0DE1">
      <w:pPr>
        <w:rPr>
          <w:rFonts w:ascii="GHEA Grapalat" w:hAnsi="GHEA Grapalat"/>
          <w:sz w:val="24"/>
        </w:rPr>
      </w:pPr>
    </w:p>
    <w:p w:rsidR="00FD0DE1" w:rsidRPr="001042D6" w:rsidRDefault="00FD0DE1" w:rsidP="00FD0DE1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D0DE1" w:rsidRDefault="00FD0DE1" w:rsidP="00FD0DE1">
      <w:pPr>
        <w:tabs>
          <w:tab w:val="left" w:pos="1035"/>
        </w:tabs>
        <w:rPr>
          <w:lang w:val="af-ZA"/>
        </w:rPr>
      </w:pP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>Գառնի համայնքի ավագանու անդամ Թերեզա Գաբրիելյանի լիազորությունները վաղաժամկետ դադարելու հարցը</w:t>
      </w: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>Համայնքային ծառայության մրցութային և ատեստավորման հանձնաժողովի կազմում ընդգրկվող ավագանու անդամների քանակական և անհատական կազմի մասին</w:t>
      </w: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Գառնի համայնքի ավագանու 10 նոյեմբերի 2017թվականի N 63, 24 նոյեմբերի 2017թվականի N 72, 15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հունիսի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2018թվականի N 19-Ա որոշումները չեղարկել վերաբերյալ</w:t>
      </w: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14 </w:t>
      </w:r>
      <w:proofErr w:type="spellStart"/>
      <w:r w:rsidRPr="00335E9B">
        <w:rPr>
          <w:rFonts w:ascii="GHEA Grapalat" w:eastAsia="Times New Roman" w:hAnsi="GHEA Grapalat" w:cs="Sylfaen"/>
          <w:sz w:val="24"/>
          <w:szCs w:val="24"/>
          <w:lang w:val="en-GB"/>
        </w:rPr>
        <w:t>հոկտեմբերի</w:t>
      </w:r>
      <w:proofErr w:type="spellEnd"/>
      <w:r w:rsidRPr="00335E9B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2019 </w:t>
      </w:r>
      <w:r w:rsidRPr="00335E9B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335E9B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թիվ 38-Ն</w:t>
      </w: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որոշման մեջ փոփոխություն կատարելու վերաբերյալ </w:t>
      </w: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26 </w:t>
      </w:r>
      <w:proofErr w:type="spellStart"/>
      <w:r w:rsidRPr="00335E9B">
        <w:rPr>
          <w:rFonts w:ascii="GHEA Grapalat" w:eastAsia="Times New Roman" w:hAnsi="GHEA Grapalat" w:cs="Sylfaen"/>
          <w:sz w:val="24"/>
          <w:szCs w:val="24"/>
          <w:lang w:val="en-GB"/>
        </w:rPr>
        <w:t>դեկտեմբերի</w:t>
      </w:r>
      <w:proofErr w:type="spellEnd"/>
      <w:r w:rsidRPr="00335E9B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2016 </w:t>
      </w:r>
      <w:r w:rsidRPr="00335E9B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335E9B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թիվ 50-Ն</w:t>
      </w: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որոշման մեջ փոփոխություն կատարելու վերաբերյալ </w:t>
      </w: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>10 նոյեմբերի 2017թվականի թիվ 62-Ն որոշման մեջ փոփոխություն կատարելու վերաբերյալ</w:t>
      </w:r>
    </w:p>
    <w:p w:rsidR="00FD0DE1" w:rsidRPr="00335E9B" w:rsidRDefault="00FD0DE1" w:rsidP="00FD0DE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>Գառնիհամայնքի ավագանու 2018թվականի դեկտեմբերի 20-ի N 37-</w:t>
      </w:r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Ա</w:t>
      </w: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որոշման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մեջ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փոփոխություն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կատարելու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  <w:lang w:val="en-GB"/>
        </w:rPr>
        <w:t>մասին</w:t>
      </w:r>
      <w:proofErr w:type="spellEnd"/>
    </w:p>
    <w:p w:rsidR="00FD0DE1" w:rsidRPr="00335E9B" w:rsidRDefault="00FD0DE1" w:rsidP="00FD0DE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որոշումն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ուժի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35E9B">
        <w:rPr>
          <w:rFonts w:ascii="GHEA Grapalat" w:eastAsia="Times New Roman" w:hAnsi="GHEA Grapalat" w:cs="Times New Roman"/>
          <w:sz w:val="24"/>
          <w:szCs w:val="24"/>
        </w:rPr>
        <w:t>է</w:t>
      </w:r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մտնում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ընդունման</w:t>
      </w:r>
      <w:proofErr w:type="spellEnd"/>
      <w:r w:rsidRPr="00335E9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335E9B">
        <w:rPr>
          <w:rFonts w:ascii="GHEA Grapalat" w:eastAsia="Times New Roman" w:hAnsi="GHEA Grapalat" w:cs="Times New Roman"/>
          <w:sz w:val="24"/>
          <w:szCs w:val="24"/>
        </w:rPr>
        <w:t>պահից</w:t>
      </w:r>
      <w:proofErr w:type="spellEnd"/>
    </w:p>
    <w:p w:rsidR="00362285" w:rsidRPr="00FD0DE1" w:rsidRDefault="00362285">
      <w:pPr>
        <w:rPr>
          <w:lang w:val="af-ZA"/>
        </w:rPr>
      </w:pPr>
    </w:p>
    <w:sectPr w:rsidR="00362285" w:rsidRPr="00FD0DE1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442"/>
    <w:multiLevelType w:val="hybridMultilevel"/>
    <w:tmpl w:val="C900A256"/>
    <w:lvl w:ilvl="0" w:tplc="6A90A93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0DE1"/>
    <w:rsid w:val="00362285"/>
    <w:rsid w:val="0039701D"/>
    <w:rsid w:val="00B24036"/>
    <w:rsid w:val="00FD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2019-11-05T12:08:00Z</dcterms:created>
  <dcterms:modified xsi:type="dcterms:W3CDTF">2019-11-05T12:08:00Z</dcterms:modified>
</cp:coreProperties>
</file>