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4" w:rsidRDefault="00CB4284" w:rsidP="00CB428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CB4284" w:rsidRDefault="00CB4284" w:rsidP="00CB428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CB4284" w:rsidRDefault="00CB4284" w:rsidP="00CB4284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CB4284" w:rsidRDefault="00CB4284" w:rsidP="00CB4284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CB4284" w:rsidTr="00AC052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CB4284" w:rsidTr="00AC052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284" w:rsidRDefault="00CB4284" w:rsidP="00CB428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15.04.2019թ.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16:00</w:t>
            </w:r>
          </w:p>
          <w:p w:rsidR="00CB4284" w:rsidRDefault="00CB4284" w:rsidP="00AC052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CB4284" w:rsidRDefault="00CB4284" w:rsidP="00CB4284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CB4284" w:rsidRDefault="00CB4284" w:rsidP="00CB4284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CB4284" w:rsidRPr="00CB4284" w:rsidRDefault="00CB4284" w:rsidP="00CB428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B662AD">
        <w:rPr>
          <w:rFonts w:ascii="GHEA Grapalat" w:hAnsi="GHEA Grapalat"/>
        </w:rPr>
        <w:t>Հաստատել համայնքի ավագանու 201</w:t>
      </w:r>
      <w:r w:rsidRPr="00B662AD">
        <w:rPr>
          <w:rFonts w:ascii="GHEA Grapalat" w:hAnsi="GHEA Grapalat"/>
          <w:lang w:val="en-US"/>
        </w:rPr>
        <w:t>9</w:t>
      </w:r>
      <w:r w:rsidRPr="00B662AD">
        <w:rPr>
          <w:rFonts w:ascii="GHEA Grapalat" w:hAnsi="GHEA Grapalat"/>
        </w:rPr>
        <w:t>թվականի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ապրիլի</w:t>
      </w:r>
      <w:proofErr w:type="spellEnd"/>
      <w:r>
        <w:rPr>
          <w:rFonts w:ascii="GHEA Grapalat" w:hAnsi="GHEA Grapalat" w:cs="Courier New"/>
          <w:lang w:val="en-US"/>
        </w:rPr>
        <w:t xml:space="preserve">  15</w:t>
      </w:r>
      <w:r w:rsidRPr="00B662AD">
        <w:rPr>
          <w:rFonts w:ascii="GHEA Grapalat" w:hAnsi="GHEA Grapalat" w:cs="GHEA Grapalat"/>
        </w:rPr>
        <w:t>-ի</w:t>
      </w:r>
      <w:r>
        <w:rPr>
          <w:rFonts w:ascii="GHEA Grapalat" w:hAnsi="GHEA Grapalat" w:cs="GHEA Grapalat"/>
          <w:lang w:val="en-US"/>
        </w:rPr>
        <w:t xml:space="preserve"> </w:t>
      </w:r>
      <w:r w:rsidRPr="00B662AD">
        <w:rPr>
          <w:rFonts w:ascii="GHEA Grapalat" w:hAnsi="GHEA Grapalat" w:cs="GHEA Grapalat"/>
        </w:rPr>
        <w:t xml:space="preserve"> թիվ</w:t>
      </w:r>
      <w:r>
        <w:rPr>
          <w:rFonts w:ascii="GHEA Grapalat" w:hAnsi="GHEA Grapalat" w:cs="GHEA Grapalat"/>
          <w:lang w:val="en-US"/>
        </w:rPr>
        <w:t>5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GHEA Grapalat"/>
        </w:rPr>
        <w:t>արտահերթ նիստի օրակարգը`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B4284">
        <w:rPr>
          <w:rFonts w:ascii="GHEA Grapalat" w:hAnsi="GHEA Grapalat"/>
        </w:rPr>
        <w:t>1.ՀՀ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 w:cs="GHEA Grapalat"/>
        </w:rPr>
        <w:t xml:space="preserve"> </w:t>
      </w:r>
      <w:r w:rsidRPr="00CB4284">
        <w:rPr>
          <w:rFonts w:ascii="GHEA Grapalat" w:hAnsi="GHEA Grapalat"/>
        </w:rPr>
        <w:t>Կոտայքի մարզի Առինջ համայնքի ղեկավարի հաղորդումները համայնքի 2019թվականի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 w:cs="GHEA Grapalat"/>
        </w:rPr>
        <w:t xml:space="preserve"> </w:t>
      </w:r>
      <w:r w:rsidRPr="00CB4284">
        <w:rPr>
          <w:rFonts w:ascii="GHEA Grapalat" w:hAnsi="GHEA Grapalat"/>
        </w:rPr>
        <w:t>բյուջեի առաջին եռամսյակի կատարման ընթացքի մասին</w:t>
      </w:r>
      <w:r w:rsidRPr="00CB4284">
        <w:rPr>
          <w:rFonts w:ascii="Courier New" w:hAnsi="Courier New" w:cs="Courier New"/>
        </w:rPr>
        <w:t> 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B4284">
        <w:rPr>
          <w:rFonts w:ascii="GHEA Grapalat" w:hAnsi="GHEA Grapalat"/>
        </w:rPr>
        <w:t>2. 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B4284">
        <w:rPr>
          <w:rFonts w:ascii="GHEA Grapalat" w:hAnsi="GHEA Grapalat"/>
        </w:rPr>
        <w:t>3.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/>
        </w:rPr>
        <w:t>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B4284">
        <w:rPr>
          <w:rFonts w:ascii="GHEA Grapalat" w:hAnsi="GHEA Grapalat"/>
        </w:rPr>
        <w:t>4.Առինջի համայնքային սեփականություն համարվող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 w:cs="GHEA Grapalat"/>
        </w:rPr>
        <w:t xml:space="preserve"> </w:t>
      </w:r>
      <w:r w:rsidRPr="00CB4284">
        <w:rPr>
          <w:rFonts w:ascii="GHEA Grapalat" w:hAnsi="GHEA Grapalat"/>
        </w:rPr>
        <w:t>Խ.Աբովյան թաղամաս 21-րդ փողոց թիվ1/1 հասցեի գույքն ուղղակի վաճառքով օտարելու կամ վարձակալության իրավունքով տրամադրելու մասին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B4284">
        <w:rPr>
          <w:rFonts w:ascii="GHEA Grapalat" w:hAnsi="GHEA Grapalat"/>
        </w:rPr>
        <w:t>5.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/>
        </w:rPr>
        <w:t>Առինջի համայնքային սեփականություն համարվող</w:t>
      </w:r>
      <w:r w:rsidRPr="00CB4284">
        <w:rPr>
          <w:rFonts w:ascii="Courier New" w:hAnsi="Courier New" w:cs="Courier New"/>
        </w:rPr>
        <w:t> </w:t>
      </w:r>
      <w:r w:rsidRPr="00CB4284">
        <w:rPr>
          <w:rFonts w:ascii="GHEA Grapalat" w:hAnsi="GHEA Grapalat" w:cs="GHEA Grapalat"/>
        </w:rPr>
        <w:t xml:space="preserve"> </w:t>
      </w:r>
      <w:r w:rsidRPr="00CB4284">
        <w:rPr>
          <w:rFonts w:ascii="GHEA Grapalat" w:hAnsi="GHEA Grapalat"/>
        </w:rPr>
        <w:t>Մաշտոցի փողոց թիվ66/2 հասցեի գույքն ուղղակի վաճառքով օտարելու կամ վարձակալության իրավունքով տրամադրելու մասին</w:t>
      </w:r>
    </w:p>
    <w:p w:rsidR="00CB4284" w:rsidRPr="00CB4284" w:rsidRDefault="00CB4284" w:rsidP="00CB428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  <w:r w:rsidRPr="00CB4284">
        <w:rPr>
          <w:rFonts w:ascii="GHEA Grapalat" w:hAnsi="GHEA Grapalat"/>
        </w:rPr>
        <w:t>6.Հովհաննես Գրիգորյանին սեփականության իրավունքով պատկանող հողամասն Առինջ համայնքի սեփականություն հանդիսացող համարժեք հողամասի հետ փոխանակելուն համաձայնություն տալու մասին</w:t>
      </w:r>
      <w:r>
        <w:rPr>
          <w:rFonts w:ascii="GHEA Grapalat" w:hAnsi="GHEA Grapalat"/>
          <w:lang w:val="en-US"/>
        </w:rPr>
        <w:t>:</w:t>
      </w:r>
    </w:p>
    <w:p w:rsidR="0064233F" w:rsidRPr="00CB4284" w:rsidRDefault="0064233F">
      <w:pPr>
        <w:rPr>
          <w:rFonts w:ascii="GHEA Grapalat" w:hAnsi="GHEA Grapalat"/>
        </w:rPr>
      </w:pPr>
    </w:p>
    <w:sectPr w:rsidR="0064233F" w:rsidRPr="00CB4284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4284"/>
    <w:rsid w:val="0064233F"/>
    <w:rsid w:val="00C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CB428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2019-04-12T12:46:00Z</cp:lastPrinted>
  <dcterms:created xsi:type="dcterms:W3CDTF">2019-04-12T12:42:00Z</dcterms:created>
  <dcterms:modified xsi:type="dcterms:W3CDTF">2019-04-12T12:46:00Z</dcterms:modified>
</cp:coreProperties>
</file>