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EC" w:rsidRDefault="00EB02CE" w:rsidP="00EB02CE">
      <w:pPr>
        <w:jc w:val="center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ՏԵՂԵԿԱՑՈՒՄ</w:t>
      </w:r>
    </w:p>
    <w:p w:rsidR="00EB02CE" w:rsidRPr="00B81604" w:rsidRDefault="00EB02CE" w:rsidP="00EB02CE">
      <w:pPr>
        <w:jc w:val="center"/>
        <w:rPr>
          <w:rFonts w:ascii="Arial" w:hAnsi="Arial" w:cs="Arial"/>
          <w:sz w:val="24"/>
          <w:szCs w:val="24"/>
          <w:lang w:val="hy-AM"/>
        </w:rPr>
      </w:pPr>
      <w:r w:rsidRPr="00B81604">
        <w:rPr>
          <w:rFonts w:ascii="Arial" w:hAnsi="Arial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EB02CE" w:rsidRPr="00B81604" w:rsidRDefault="00EB02CE" w:rsidP="00B81604">
      <w:pPr>
        <w:pStyle w:val="a4"/>
        <w:jc w:val="center"/>
        <w:rPr>
          <w:rFonts w:ascii="Verdana" w:hAnsi="Verdana"/>
          <w:color w:val="000000"/>
          <w:sz w:val="22"/>
          <w:szCs w:val="22"/>
          <w:lang w:val="hy-AM"/>
        </w:rPr>
      </w:pPr>
      <w:r w:rsidRPr="00B81604">
        <w:rPr>
          <w:rFonts w:ascii="Verdana" w:hAnsi="Verdana"/>
          <w:color w:val="000000"/>
          <w:sz w:val="22"/>
          <w:szCs w:val="22"/>
          <w:lang w:val="hy-AM"/>
        </w:rPr>
        <w:t>Քանաքեռավան համայնքի ավագանու  հերթական նիստի օրակարգը</w:t>
      </w:r>
    </w:p>
    <w:p w:rsidR="00EB02CE" w:rsidRDefault="00EB02CE" w:rsidP="00EB02CE">
      <w:pPr>
        <w:jc w:val="center"/>
        <w:rPr>
          <w:rFonts w:ascii="Arial" w:hAnsi="Arial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528"/>
        <w:gridCol w:w="2599"/>
        <w:gridCol w:w="1861"/>
        <w:gridCol w:w="1836"/>
      </w:tblGrid>
      <w:tr w:rsidR="00EB02CE" w:rsidTr="00EB02CE">
        <w:tc>
          <w:tcPr>
            <w:tcW w:w="521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Ժամը</w:t>
            </w:r>
          </w:p>
        </w:tc>
      </w:tr>
      <w:tr w:rsidR="00EB02CE" w:rsidTr="00EB02CE">
        <w:tc>
          <w:tcPr>
            <w:tcW w:w="521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</w:p>
        </w:tc>
        <w:tc>
          <w:tcPr>
            <w:tcW w:w="2528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EB02CE" w:rsidRDefault="00EB02CE" w:rsidP="00EB02C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EB02CE" w:rsidRDefault="001474EE" w:rsidP="001474E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="00EB02CE">
              <w:rPr>
                <w:rFonts w:ascii="Arial" w:hAnsi="Arial" w:cs="Arial"/>
                <w:lang w:val="hy-AM"/>
              </w:rPr>
              <w:t>,0</w:t>
            </w:r>
            <w:r>
              <w:rPr>
                <w:rFonts w:ascii="Arial" w:hAnsi="Arial" w:cs="Arial"/>
                <w:lang w:val="en-US"/>
              </w:rPr>
              <w:t>1</w:t>
            </w:r>
            <w:r w:rsidR="00EB02CE">
              <w:rPr>
                <w:rFonts w:ascii="Arial" w:hAnsi="Arial" w:cs="Arial"/>
                <w:lang w:val="hy-AM"/>
              </w:rPr>
              <w:t>,201</w:t>
            </w:r>
            <w:r>
              <w:rPr>
                <w:rFonts w:ascii="Arial" w:hAnsi="Arial" w:cs="Arial"/>
                <w:lang w:val="en-US"/>
              </w:rPr>
              <w:t>9</w:t>
            </w:r>
            <w:r w:rsidR="00EB02CE">
              <w:rPr>
                <w:rFonts w:ascii="Arial" w:hAnsi="Arial" w:cs="Arial"/>
                <w:lang w:val="hy-AM"/>
              </w:rPr>
              <w:t>թ</w:t>
            </w:r>
            <w:r w:rsidR="00EB02CE">
              <w:rPr>
                <w:rFonts w:ascii="Times New Roman" w:hAnsi="Times New Roman" w:cs="Times New Roman"/>
                <w:lang w:val="hy-AM"/>
              </w:rPr>
              <w:t>․</w:t>
            </w:r>
          </w:p>
        </w:tc>
        <w:tc>
          <w:tcPr>
            <w:tcW w:w="1836" w:type="dxa"/>
          </w:tcPr>
          <w:p w:rsidR="00EB02CE" w:rsidRDefault="00EB02CE" w:rsidP="001474EE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1</w:t>
            </w:r>
            <w:r w:rsidR="001474EE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hy-AM"/>
              </w:rPr>
              <w:t>։00</w:t>
            </w:r>
          </w:p>
        </w:tc>
      </w:tr>
    </w:tbl>
    <w:p w:rsidR="0054108A" w:rsidRPr="0054108A" w:rsidRDefault="0054108A" w:rsidP="005410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10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Քանաքեռավան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ավագանու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նիստերի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գումարման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ժամանակացույցը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հաստատելու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մասին</w:t>
      </w:r>
      <w:proofErr w:type="spellEnd"/>
    </w:p>
    <w:p w:rsidR="0054108A" w:rsidRPr="0054108A" w:rsidRDefault="0054108A" w:rsidP="005410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Համայնքային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սեփականություն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հանդիսացող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հողերը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աճուրդային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վաճառքի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միջոցով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օտարելու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այդ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հողերի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աճուրդային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վաճառքի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մեկնարկային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գները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հաստատելու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մասին</w:t>
      </w:r>
      <w:bookmarkStart w:id="0" w:name="_GoBack"/>
      <w:bookmarkEnd w:id="0"/>
      <w:proofErr w:type="spellEnd"/>
    </w:p>
    <w:p w:rsidR="0054108A" w:rsidRPr="0054108A" w:rsidRDefault="0054108A" w:rsidP="005410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3,Քանաքեռավան</w:t>
      </w:r>
      <w:proofErr w:type="gram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տարեկան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աշխատանքային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պլանը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հաստատելու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մասին</w:t>
      </w:r>
      <w:proofErr w:type="spellEnd"/>
    </w:p>
    <w:p w:rsidR="0054108A" w:rsidRPr="0054108A" w:rsidRDefault="0054108A" w:rsidP="005410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4,Քանաքեռավան</w:t>
      </w:r>
      <w:proofErr w:type="gram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2018թ,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դեկտեմբերի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14-ի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թիվ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76-Ն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որոշման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մեջ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փոփոխություններ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կատարելու</w:t>
      </w:r>
      <w:proofErr w:type="spellEnd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108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մասին</w:t>
      </w:r>
      <w:proofErr w:type="spellEnd"/>
    </w:p>
    <w:p w:rsidR="00EB02CE" w:rsidRPr="00B81604" w:rsidRDefault="00EB02CE" w:rsidP="0054108A">
      <w:pPr>
        <w:pStyle w:val="a4"/>
        <w:rPr>
          <w:rFonts w:ascii="GHEA Grapalat" w:hAnsi="GHEA Grapalat" w:cs="Arial"/>
        </w:rPr>
      </w:pPr>
    </w:p>
    <w:sectPr w:rsidR="00EB02CE" w:rsidRPr="00B8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1474EE"/>
    <w:rsid w:val="0054108A"/>
    <w:rsid w:val="00587F20"/>
    <w:rsid w:val="00887AEC"/>
    <w:rsid w:val="00A7772D"/>
    <w:rsid w:val="00B81604"/>
    <w:rsid w:val="00CE2633"/>
    <w:rsid w:val="00D56A32"/>
    <w:rsid w:val="00D6611C"/>
    <w:rsid w:val="00DF30E9"/>
    <w:rsid w:val="00E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EDA3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6</cp:revision>
  <cp:lastPrinted>2018-06-15T09:04:00Z</cp:lastPrinted>
  <dcterms:created xsi:type="dcterms:W3CDTF">2018-06-15T09:15:00Z</dcterms:created>
  <dcterms:modified xsi:type="dcterms:W3CDTF">2019-01-14T10:58:00Z</dcterms:modified>
</cp:coreProperties>
</file>