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E2" w:rsidRPr="00B96189" w:rsidRDefault="007C75E2" w:rsidP="007C75E2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7C75E2" w:rsidRPr="00B96189" w:rsidRDefault="007C75E2" w:rsidP="007C75E2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7C75E2" w:rsidRPr="00B96189" w:rsidRDefault="007C75E2" w:rsidP="007C75E2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7C75E2" w:rsidTr="000567E2">
        <w:trPr>
          <w:trHeight w:val="851"/>
          <w:jc w:val="center"/>
        </w:trPr>
        <w:tc>
          <w:tcPr>
            <w:tcW w:w="955" w:type="dxa"/>
            <w:vAlign w:val="center"/>
          </w:tcPr>
          <w:p w:rsidR="007C75E2" w:rsidRPr="0098158D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7C75E2" w:rsidRPr="0098158D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7C75E2" w:rsidRPr="0098158D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7C75E2" w:rsidRPr="0098158D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7C75E2" w:rsidRPr="0098158D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7C75E2" w:rsidTr="000567E2">
        <w:trPr>
          <w:trHeight w:val="851"/>
          <w:jc w:val="center"/>
        </w:trPr>
        <w:tc>
          <w:tcPr>
            <w:tcW w:w="955" w:type="dxa"/>
            <w:vAlign w:val="center"/>
          </w:tcPr>
          <w:p w:rsidR="007C75E2" w:rsidRPr="00551819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7C75E2" w:rsidRPr="00F73390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7C75E2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7C75E2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21</w:t>
            </w:r>
            <w:r>
              <w:rPr>
                <w:rFonts w:ascii="GHEA Grapalat" w:hAnsi="GHEA Grapalat"/>
                <w:sz w:val="24"/>
              </w:rPr>
              <w:t>.01.2019թ.</w:t>
            </w:r>
          </w:p>
        </w:tc>
        <w:tc>
          <w:tcPr>
            <w:tcW w:w="1629" w:type="dxa"/>
            <w:vAlign w:val="center"/>
          </w:tcPr>
          <w:p w:rsidR="007C75E2" w:rsidRDefault="007C75E2" w:rsidP="000567E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7C75E2" w:rsidRPr="00691B87" w:rsidRDefault="007C75E2" w:rsidP="007C75E2">
      <w:pPr>
        <w:rPr>
          <w:rFonts w:ascii="GHEA Grapalat" w:hAnsi="GHEA Grapalat"/>
          <w:sz w:val="24"/>
        </w:rPr>
      </w:pPr>
    </w:p>
    <w:p w:rsidR="007C75E2" w:rsidRPr="001042D6" w:rsidRDefault="007C75E2" w:rsidP="007C75E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7C75E2" w:rsidRDefault="007C75E2" w:rsidP="007C75E2">
      <w:pPr>
        <w:tabs>
          <w:tab w:val="left" w:pos="3990"/>
        </w:tabs>
        <w:rPr>
          <w:lang w:val="af-ZA"/>
        </w:rPr>
      </w:pPr>
    </w:p>
    <w:p w:rsidR="007C75E2" w:rsidRPr="00877A9F" w:rsidRDefault="007C75E2" w:rsidP="007C75E2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spellStart"/>
      <w:r w:rsidRPr="00877A9F">
        <w:rPr>
          <w:rFonts w:ascii="GHEA Grapalat" w:eastAsia="Times New Roman" w:hAnsi="GHEA Grapalat" w:cs="Times New Roman"/>
          <w:sz w:val="24"/>
          <w:szCs w:val="24"/>
        </w:rPr>
        <w:t>Գառնի</w:t>
      </w:r>
      <w:proofErr w:type="spellEnd"/>
      <w:r w:rsidRPr="00877A9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877A9F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877A9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877A9F">
        <w:rPr>
          <w:rFonts w:ascii="GHEA Grapalat" w:eastAsia="Times New Roman" w:hAnsi="GHEA Grapalat" w:cs="Times New Roman"/>
          <w:sz w:val="24"/>
          <w:szCs w:val="24"/>
        </w:rPr>
        <w:t>ավագանու</w:t>
      </w:r>
      <w:proofErr w:type="spellEnd"/>
      <w:r w:rsidRPr="00877A9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201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8</w:t>
      </w:r>
      <w:proofErr w:type="spellStart"/>
      <w:r w:rsidRPr="00877A9F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877A9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877A9F">
        <w:rPr>
          <w:rFonts w:ascii="GHEA Grapalat" w:eastAsia="Times New Roman" w:hAnsi="GHEA Grapalat" w:cs="Times New Roman"/>
          <w:sz w:val="24"/>
          <w:szCs w:val="24"/>
        </w:rPr>
        <w:t>դեկտեմբերի</w:t>
      </w:r>
      <w:proofErr w:type="spellEnd"/>
      <w:r w:rsidRPr="00877A9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20-</w:t>
      </w:r>
      <w:r w:rsidRPr="00877A9F">
        <w:rPr>
          <w:rFonts w:ascii="GHEA Grapalat" w:eastAsia="Times New Roman" w:hAnsi="GHEA Grapalat" w:cs="Times New Roman"/>
          <w:sz w:val="24"/>
          <w:szCs w:val="24"/>
          <w:lang w:val="en-GB"/>
        </w:rPr>
        <w:t>ի</w:t>
      </w:r>
      <w:r w:rsidRPr="00877A9F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N թիվ </w:t>
      </w:r>
      <w:r>
        <w:rPr>
          <w:rFonts w:ascii="GHEA Grapalat" w:eastAsia="Times New Roman" w:hAnsi="GHEA Grapalat" w:cs="Times New Roman"/>
          <w:sz w:val="24"/>
          <w:szCs w:val="24"/>
          <w:lang w:val="af-ZA"/>
        </w:rPr>
        <w:t>38</w:t>
      </w:r>
      <w:r w:rsidRPr="00877A9F">
        <w:rPr>
          <w:rFonts w:ascii="GHEA Grapalat" w:eastAsia="Times New Roman" w:hAnsi="GHEA Grapalat" w:cs="Times New Roman"/>
          <w:sz w:val="24"/>
          <w:szCs w:val="24"/>
          <w:lang w:val="af-ZA"/>
        </w:rPr>
        <w:t>-Ն որոշման մեջ փոփոխություն կատարելու վերաբերյալ</w:t>
      </w:r>
    </w:p>
    <w:p w:rsidR="00362285" w:rsidRPr="007C75E2" w:rsidRDefault="00362285">
      <w:pPr>
        <w:rPr>
          <w:lang w:val="af-ZA"/>
        </w:rPr>
      </w:pPr>
    </w:p>
    <w:sectPr w:rsidR="00362285" w:rsidRPr="007C75E2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62B0"/>
    <w:multiLevelType w:val="multilevel"/>
    <w:tmpl w:val="0D92F56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75E2"/>
    <w:rsid w:val="002B6931"/>
    <w:rsid w:val="00362285"/>
    <w:rsid w:val="007C75E2"/>
    <w:rsid w:val="00B2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diakov.net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2019-01-14T10:35:00Z</dcterms:created>
  <dcterms:modified xsi:type="dcterms:W3CDTF">2019-01-14T10:35:00Z</dcterms:modified>
</cp:coreProperties>
</file>