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022F76" w:rsidP="0098158D">
      <w:pPr>
        <w:ind w:firstLine="284"/>
        <w:jc w:val="center"/>
        <w:rPr>
          <w:rFonts w:ascii="GHEA Grapalat" w:hAnsi="GHEA Grapalat"/>
          <w:b/>
          <w:sz w:val="28"/>
        </w:rPr>
      </w:pPr>
      <w:r>
        <w:rPr>
          <w:rFonts w:ascii="GHEA Grapalat" w:hAnsi="GHEA Grapalat"/>
          <w:b/>
          <w:sz w:val="28"/>
        </w:rPr>
        <w:t xml:space="preserve">  </w:t>
      </w:r>
      <w:r w:rsidR="008F5409" w:rsidRPr="007A22E8">
        <w:rPr>
          <w:rFonts w:ascii="GHEA Grapalat" w:hAnsi="GHEA Grapalat"/>
          <w:b/>
          <w:sz w:val="28"/>
        </w:rPr>
        <w:t>ՏԵՂԵԿԱ</w:t>
      </w:r>
      <w:r w:rsidR="008F5409"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C60BFD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r w:rsidR="00BE606A">
        <w:rPr>
          <w:rFonts w:ascii="GHEA Grapalat" w:hAnsi="GHEA Grapalat"/>
          <w:b/>
          <w:sz w:val="24"/>
        </w:rPr>
        <w:t xml:space="preserve">               </w:t>
      </w:r>
      <w:r w:rsidR="008F5409">
        <w:rPr>
          <w:rFonts w:ascii="GHEA Grapalat" w:hAnsi="GHEA Grapalat"/>
          <w:b/>
          <w:sz w:val="24"/>
        </w:rPr>
        <w:t>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առցանց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C60BFD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C60BFD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647371" w:rsidP="00564FA6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564FA6">
              <w:rPr>
                <w:rFonts w:ascii="GHEA Grapalat" w:hAnsi="GHEA Grapalat"/>
                <w:sz w:val="24"/>
              </w:rPr>
              <w:t>9</w:t>
            </w:r>
            <w:r>
              <w:rPr>
                <w:rFonts w:ascii="GHEA Grapalat" w:hAnsi="GHEA Grapalat"/>
                <w:sz w:val="24"/>
              </w:rPr>
              <w:t>.10</w:t>
            </w:r>
            <w:r w:rsidR="00D20E32">
              <w:rPr>
                <w:rFonts w:ascii="GHEA Grapalat" w:hAnsi="GHEA Grapalat"/>
                <w:sz w:val="24"/>
              </w:rPr>
              <w:t>.2018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6E2A6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16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FA57FE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DB1B25" w:rsidRPr="003E33EF" w:rsidRDefault="00DB1B25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3E33EF">
        <w:rPr>
          <w:rFonts w:ascii="Courier New" w:hAnsi="Courier New" w:cs="Courier New"/>
          <w:sz w:val="24"/>
          <w:szCs w:val="24"/>
          <w:lang w:val="hy-AM"/>
        </w:rPr>
        <w:t>  </w:t>
      </w:r>
    </w:p>
    <w:p w:rsidR="00DB1B25" w:rsidRPr="00CD51CE" w:rsidRDefault="00CD51CE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CD51CE">
        <w:rPr>
          <w:rFonts w:ascii="GHEA Grapalat" w:hAnsi="GHEA Grapalat" w:cs="GHEA Grapalat"/>
          <w:sz w:val="24"/>
          <w:szCs w:val="24"/>
          <w:lang w:val="hy-AM"/>
        </w:rPr>
        <w:t xml:space="preserve">      </w:t>
      </w:r>
      <w:r>
        <w:rPr>
          <w:rFonts w:ascii="GHEA Grapalat" w:hAnsi="GHEA Grapalat" w:cs="GHEA Grapalat"/>
          <w:sz w:val="24"/>
          <w:szCs w:val="24"/>
          <w:lang w:val="hy-AM"/>
        </w:rPr>
        <w:t>1</w:t>
      </w:r>
      <w:r w:rsidRPr="00CD51CE"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bCs/>
          <w:sz w:val="24"/>
          <w:szCs w:val="24"/>
          <w:lang w:val="hy-AM"/>
        </w:rPr>
        <w:t>Եվրոպական հանձնաժողովի «Քաղաքապետերի դաշնագիր հանուն կլիմայի և էներգիայի» նախաձեռնությանն ու կայուն էներգետիկ զարգացման և կլիմայի պահպանության գործողությունների ծրագրին Աբովյան համայնքի միանալուն համաձայնություն տալու մասին.</w:t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br/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       2</w:t>
      </w:r>
      <w:r w:rsidRPr="00CD51CE"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bCs/>
          <w:sz w:val="24"/>
          <w:szCs w:val="24"/>
          <w:lang w:val="hy-AM"/>
        </w:rPr>
        <w:t>«Աբովյանի N 2 մանկապարտեզ» համայնքային ոչ առևտրային կազմակերպության տնօրենի պաշտոնում նշանակելու համար Աբովյան համայնքի ղեկավարի ներկայացրած թեկնածուին համաձայնություն տալու մասին.</w:t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br/>
      </w:r>
      <w:r>
        <w:rPr>
          <w:rFonts w:ascii="GHEA Grapalat" w:hAnsi="GHEA Grapalat" w:cs="GHEA Grapalat"/>
          <w:sz w:val="24"/>
          <w:szCs w:val="24"/>
          <w:lang w:val="hy-AM"/>
        </w:rPr>
        <w:t xml:space="preserve">        3</w:t>
      </w:r>
      <w:r w:rsidRPr="00CD51CE">
        <w:rPr>
          <w:rFonts w:ascii="GHEA Grapalat" w:hAnsi="GHEA Grapalat" w:cs="GHEA Grapalat"/>
          <w:sz w:val="24"/>
          <w:szCs w:val="24"/>
          <w:lang w:val="hy-AM"/>
        </w:rPr>
        <w:t>.</w:t>
      </w:r>
      <w:r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«Աբովյանի համայնքային գրադարան» մշակութային հաստատություն համայնքային ոչ առևտրային կազմակերպությունը լուծարելու մասին.</w:t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br/>
        <w:t xml:space="preserve">        </w:t>
      </w:r>
      <w:r>
        <w:rPr>
          <w:rFonts w:ascii="GHEA Grapalat" w:hAnsi="GHEA Grapalat" w:cs="GHEA Grapalat"/>
          <w:sz w:val="24"/>
          <w:szCs w:val="24"/>
          <w:lang w:val="hy-AM"/>
        </w:rPr>
        <w:t>4</w:t>
      </w:r>
      <w:r w:rsidRPr="00CD51CE">
        <w:rPr>
          <w:rFonts w:ascii="GHEA Grapalat" w:hAnsi="GHEA Grapalat" w:cs="GHEA Grapalat"/>
          <w:sz w:val="24"/>
          <w:szCs w:val="24"/>
          <w:lang w:val="hy-AM"/>
        </w:rPr>
        <w:t>.</w:t>
      </w:r>
      <w:r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Աբովյան համայնքի սեփականություն հանդիսացող Հանրապետության պողոտայի 1-ին նրբանցքի 3-րդ շենքի թիվ 5 բնակարանն ուղղակի վաճառքով օտարելու մասին.</w:t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br/>
        <w:t xml:space="preserve">         </w:t>
      </w:r>
      <w:r>
        <w:rPr>
          <w:rFonts w:ascii="GHEA Grapalat" w:hAnsi="GHEA Grapalat" w:cs="GHEA Grapalat"/>
          <w:sz w:val="24"/>
          <w:szCs w:val="24"/>
          <w:lang w:val="hy-AM"/>
        </w:rPr>
        <w:t>5</w:t>
      </w:r>
      <w:r w:rsidRPr="00CD51CE">
        <w:rPr>
          <w:rFonts w:ascii="GHEA Grapalat" w:hAnsi="GHEA Grapalat" w:cs="GHEA Grapalat"/>
          <w:sz w:val="24"/>
          <w:szCs w:val="24"/>
          <w:lang w:val="hy-AM"/>
        </w:rPr>
        <w:t>.</w:t>
      </w:r>
      <w:r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 xml:space="preserve">Աբովյան համայնքի սեփականություն հանդիսացող Նաիրյան փողոցի 6-րդ շենքի թիվ 46 բնակարանն ուղղակի վաճառքով օտարելու մասին.       </w:t>
      </w:r>
      <w:r>
        <w:rPr>
          <w:rFonts w:ascii="GHEA Grapalat" w:hAnsi="GHEA Grapalat"/>
          <w:bCs/>
          <w:sz w:val="24"/>
          <w:szCs w:val="24"/>
          <w:lang w:val="hy-AM"/>
        </w:rPr>
        <w:tab/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br/>
        <w:t xml:space="preserve">        </w:t>
      </w:r>
      <w:r>
        <w:rPr>
          <w:rFonts w:ascii="GHEA Grapalat" w:hAnsi="GHEA Grapalat" w:cs="GHEA Grapalat"/>
          <w:sz w:val="24"/>
          <w:szCs w:val="24"/>
          <w:lang w:val="hy-AM"/>
        </w:rPr>
        <w:t>6</w:t>
      </w:r>
      <w:r w:rsidRPr="00CD51CE">
        <w:rPr>
          <w:rFonts w:ascii="GHEA Grapalat" w:hAnsi="GHEA Grapalat" w:cs="GHEA Grapalat"/>
          <w:sz w:val="24"/>
          <w:szCs w:val="24"/>
          <w:lang w:val="hy-AM"/>
        </w:rPr>
        <w:t>.</w:t>
      </w:r>
      <w:r>
        <w:rPr>
          <w:rFonts w:ascii="GHEA Grapalat" w:hAnsi="GHEA Grapalat" w:cs="Sylfaen"/>
          <w:i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Աբովյան համայնքի սեփականություն հանդիսացող Օգոստոսի 23-ի փողոցի 12 շենքի թիվ 322 և 327 բնակարաններն անհատույց օտարելու մասին</w:t>
      </w:r>
      <w:r w:rsidRPr="00CD51CE">
        <w:rPr>
          <w:rFonts w:ascii="GHEA Grapalat" w:hAnsi="GHEA Grapalat"/>
          <w:bCs/>
          <w:sz w:val="24"/>
          <w:szCs w:val="24"/>
          <w:lang w:val="hy-AM"/>
        </w:rPr>
        <w:t>:</w:t>
      </w:r>
      <w:r>
        <w:rPr>
          <w:rFonts w:ascii="GHEA Grapalat" w:hAnsi="GHEA Grapalat"/>
          <w:bCs/>
          <w:sz w:val="24"/>
          <w:szCs w:val="24"/>
          <w:lang w:val="hy-AM"/>
        </w:rPr>
        <w:tab/>
      </w:r>
      <w:r>
        <w:rPr>
          <w:rFonts w:ascii="GHEA Grapalat" w:hAnsi="GHEA Grapalat"/>
          <w:bCs/>
          <w:sz w:val="24"/>
          <w:szCs w:val="24"/>
          <w:lang w:val="hy-AM"/>
        </w:rPr>
        <w:br/>
      </w:r>
      <w:r w:rsidRPr="00CD51CE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:rsidR="00DB1B25" w:rsidRPr="00467700" w:rsidRDefault="00DB1B25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</w:p>
    <w:p w:rsidR="00DB1B25" w:rsidRPr="00467700" w:rsidRDefault="00DB1B25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sz w:val="24"/>
          <w:szCs w:val="24"/>
          <w:lang w:val="hy-AM"/>
        </w:rPr>
      </w:pPr>
    </w:p>
    <w:p w:rsidR="00466517" w:rsidRDefault="00466517" w:rsidP="005D6B3A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br/>
      </w:r>
    </w:p>
    <w:p w:rsidR="00D20E32" w:rsidRPr="00D20E32" w:rsidRDefault="00D20E32" w:rsidP="009B5C98">
      <w:pPr>
        <w:tabs>
          <w:tab w:val="left" w:pos="1635"/>
        </w:tabs>
        <w:rPr>
          <w:rFonts w:ascii="GHEA Grapalat" w:hAnsi="GHEA Grapalat"/>
          <w:bCs/>
          <w:sz w:val="24"/>
          <w:szCs w:val="24"/>
          <w:lang w:val="hy-AM"/>
        </w:rPr>
      </w:pPr>
    </w:p>
    <w:sectPr w:rsidR="00D20E32" w:rsidRPr="00D20E32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A22E8"/>
    <w:rsid w:val="00022AE1"/>
    <w:rsid w:val="00022F76"/>
    <w:rsid w:val="00084866"/>
    <w:rsid w:val="00084917"/>
    <w:rsid w:val="000E7D5C"/>
    <w:rsid w:val="001042D6"/>
    <w:rsid w:val="00135792"/>
    <w:rsid w:val="00163E5F"/>
    <w:rsid w:val="00176B07"/>
    <w:rsid w:val="0025061C"/>
    <w:rsid w:val="00252758"/>
    <w:rsid w:val="002666F4"/>
    <w:rsid w:val="002B5CFD"/>
    <w:rsid w:val="0031643F"/>
    <w:rsid w:val="00367B82"/>
    <w:rsid w:val="003E33EF"/>
    <w:rsid w:val="0040350C"/>
    <w:rsid w:val="00466517"/>
    <w:rsid w:val="00467700"/>
    <w:rsid w:val="00472CCD"/>
    <w:rsid w:val="00482AA2"/>
    <w:rsid w:val="0048708B"/>
    <w:rsid w:val="004B39D5"/>
    <w:rsid w:val="00546159"/>
    <w:rsid w:val="00554C46"/>
    <w:rsid w:val="00564FA6"/>
    <w:rsid w:val="005771C2"/>
    <w:rsid w:val="005A0991"/>
    <w:rsid w:val="005C70A8"/>
    <w:rsid w:val="005D3474"/>
    <w:rsid w:val="005D6B3A"/>
    <w:rsid w:val="0062555C"/>
    <w:rsid w:val="00634DF8"/>
    <w:rsid w:val="00647371"/>
    <w:rsid w:val="00691B87"/>
    <w:rsid w:val="006B0A2B"/>
    <w:rsid w:val="006E2A60"/>
    <w:rsid w:val="007623FC"/>
    <w:rsid w:val="0079556C"/>
    <w:rsid w:val="007A0F10"/>
    <w:rsid w:val="007A22E8"/>
    <w:rsid w:val="007C3E2C"/>
    <w:rsid w:val="0089086C"/>
    <w:rsid w:val="00896659"/>
    <w:rsid w:val="008B5BF6"/>
    <w:rsid w:val="008C0794"/>
    <w:rsid w:val="008D5EE1"/>
    <w:rsid w:val="008F5409"/>
    <w:rsid w:val="0091507B"/>
    <w:rsid w:val="00927D0C"/>
    <w:rsid w:val="0098158D"/>
    <w:rsid w:val="009B5C98"/>
    <w:rsid w:val="009E70C2"/>
    <w:rsid w:val="009F4FE7"/>
    <w:rsid w:val="00A24239"/>
    <w:rsid w:val="00A5014D"/>
    <w:rsid w:val="00A654D7"/>
    <w:rsid w:val="00AE1366"/>
    <w:rsid w:val="00B11F44"/>
    <w:rsid w:val="00B242ED"/>
    <w:rsid w:val="00B80EF1"/>
    <w:rsid w:val="00BD0DF8"/>
    <w:rsid w:val="00BE606A"/>
    <w:rsid w:val="00C074F0"/>
    <w:rsid w:val="00C35F80"/>
    <w:rsid w:val="00C60BFD"/>
    <w:rsid w:val="00C62AF2"/>
    <w:rsid w:val="00CD51CE"/>
    <w:rsid w:val="00CD536B"/>
    <w:rsid w:val="00D20E32"/>
    <w:rsid w:val="00D42CC1"/>
    <w:rsid w:val="00D90FA5"/>
    <w:rsid w:val="00D969AA"/>
    <w:rsid w:val="00DB1B25"/>
    <w:rsid w:val="00DE06A4"/>
    <w:rsid w:val="00DE4E87"/>
    <w:rsid w:val="00DF6D98"/>
    <w:rsid w:val="00E0746D"/>
    <w:rsid w:val="00E312C1"/>
    <w:rsid w:val="00E34753"/>
    <w:rsid w:val="00F36DB6"/>
    <w:rsid w:val="00F42485"/>
    <w:rsid w:val="00F44CB0"/>
    <w:rsid w:val="00F46689"/>
    <w:rsid w:val="00F64BA4"/>
    <w:rsid w:val="00F833B7"/>
    <w:rsid w:val="00FA57FE"/>
    <w:rsid w:val="00FC7D11"/>
    <w:rsid w:val="00FD0C50"/>
    <w:rsid w:val="00FE35CD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 MARZPETARAN</cp:lastModifiedBy>
  <cp:revision>68</cp:revision>
  <cp:lastPrinted>2017-10-10T06:50:00Z</cp:lastPrinted>
  <dcterms:created xsi:type="dcterms:W3CDTF">2016-11-25T11:32:00Z</dcterms:created>
  <dcterms:modified xsi:type="dcterms:W3CDTF">2018-10-18T12:50:00Z</dcterms:modified>
</cp:coreProperties>
</file>